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FA9FC" w14:textId="630E626F" w:rsidR="00EE6957" w:rsidRDefault="00EE6957" w:rsidP="003D36C2">
      <w:pPr>
        <w:rPr>
          <w:rFonts w:ascii="Arial Narrow" w:hAnsi="Arial Narrow"/>
          <w:sz w:val="22"/>
          <w:szCs w:val="22"/>
          <w:lang w:val="lt-LT" w:eastAsia="lt-LT"/>
        </w:rPr>
      </w:pPr>
    </w:p>
    <w:p w14:paraId="39E319D6" w14:textId="7146CC54" w:rsidR="002F223A" w:rsidRPr="002F223A" w:rsidRDefault="002F223A" w:rsidP="002F223A">
      <w:pPr>
        <w:jc w:val="center"/>
        <w:rPr>
          <w:rFonts w:ascii="Arial Narrow" w:hAnsi="Arial Narrow"/>
          <w:b/>
          <w:bCs/>
          <w:sz w:val="24"/>
          <w:szCs w:val="24"/>
        </w:rPr>
      </w:pPr>
      <w:r w:rsidRPr="002F223A">
        <w:rPr>
          <w:rFonts w:ascii="Arial Narrow" w:hAnsi="Arial Narrow"/>
          <w:b/>
          <w:bCs/>
          <w:sz w:val="24"/>
          <w:szCs w:val="24"/>
        </w:rPr>
        <w:t>PASIŪLYMŲ VERTINIMO KRITERIJAI (KAINOS IR KOKYBĖS SANTYKIS) IR JŲ VERTINIMO TVARKA</w:t>
      </w:r>
    </w:p>
    <w:p w14:paraId="07AC4C6F" w14:textId="5970AD8B" w:rsidR="002F223A" w:rsidRPr="009053D2" w:rsidRDefault="002F223A" w:rsidP="002F223A">
      <w:pPr>
        <w:spacing w:before="120" w:after="120"/>
        <w:rPr>
          <w:rFonts w:ascii="Arial Narrow" w:hAnsi="Arial Narrow"/>
          <w:b/>
          <w:bCs/>
          <w:sz w:val="22"/>
          <w:szCs w:val="22"/>
          <w:lang w:val="lt-LT" w:eastAsia="lt-LT"/>
        </w:rPr>
      </w:pPr>
      <w:bookmarkStart w:id="0" w:name="_GoBack"/>
      <w:bookmarkEnd w:id="0"/>
    </w:p>
    <w:tbl>
      <w:tblPr>
        <w:tblStyle w:val="Lentelstinklelis"/>
        <w:tblW w:w="0" w:type="auto"/>
        <w:tblLook w:val="04A0" w:firstRow="1" w:lastRow="0" w:firstColumn="1" w:lastColumn="0" w:noHBand="0" w:noVBand="1"/>
      </w:tblPr>
      <w:tblGrid>
        <w:gridCol w:w="9962"/>
      </w:tblGrid>
      <w:tr w:rsidR="002F223A" w:rsidRPr="009053D2" w14:paraId="0E157278" w14:textId="77777777" w:rsidTr="004A33EA">
        <w:tc>
          <w:tcPr>
            <w:tcW w:w="10173" w:type="dxa"/>
            <w:shd w:val="clear" w:color="auto" w:fill="000000" w:themeFill="text1"/>
          </w:tcPr>
          <w:p w14:paraId="2925114D" w14:textId="77777777" w:rsidR="002F223A" w:rsidRPr="009053D2" w:rsidRDefault="002F223A" w:rsidP="004A33EA">
            <w:pPr>
              <w:spacing w:before="120" w:after="120"/>
              <w:rPr>
                <w:rFonts w:ascii="Arial Narrow" w:hAnsi="Arial Narrow"/>
                <w:b/>
                <w:bCs/>
                <w:sz w:val="22"/>
                <w:szCs w:val="22"/>
                <w:lang w:val="lt-LT" w:eastAsia="lt-LT"/>
              </w:rPr>
            </w:pPr>
            <w:r w:rsidRPr="009053D2">
              <w:rPr>
                <w:rFonts w:ascii="Arial Narrow" w:hAnsi="Arial Narrow"/>
                <w:b/>
                <w:bCs/>
                <w:sz w:val="22"/>
                <w:szCs w:val="22"/>
                <w:lang w:val="lt-LT" w:eastAsia="lt-LT"/>
              </w:rPr>
              <w:t>PAGRINDINĖ INFORMACIJA APIE PIRKIMĄ</w:t>
            </w:r>
          </w:p>
        </w:tc>
      </w:tr>
    </w:tbl>
    <w:p w14:paraId="674E3A7E" w14:textId="77777777" w:rsidR="002F223A" w:rsidRPr="009053D2" w:rsidRDefault="002F223A" w:rsidP="003D36C2">
      <w:pPr>
        <w:rPr>
          <w:rFonts w:ascii="Arial Narrow" w:hAnsi="Arial Narrow"/>
          <w:sz w:val="22"/>
          <w:szCs w:val="22"/>
          <w:lang w:val="lt-LT" w:eastAsia="lt-LT"/>
        </w:rPr>
      </w:pPr>
    </w:p>
    <w:tbl>
      <w:tblPr>
        <w:tblStyle w:val="Lentelstinklelis"/>
        <w:tblW w:w="0" w:type="auto"/>
        <w:tblLook w:val="04A0" w:firstRow="1" w:lastRow="0" w:firstColumn="1" w:lastColumn="0" w:noHBand="0" w:noVBand="1"/>
      </w:tblPr>
      <w:tblGrid>
        <w:gridCol w:w="2206"/>
        <w:gridCol w:w="7756"/>
      </w:tblGrid>
      <w:tr w:rsidR="00F01859" w:rsidRPr="009053D2" w14:paraId="16AD0709" w14:textId="77777777" w:rsidTr="00A90777">
        <w:tc>
          <w:tcPr>
            <w:tcW w:w="2206" w:type="dxa"/>
            <w:shd w:val="clear" w:color="auto" w:fill="005063"/>
          </w:tcPr>
          <w:p w14:paraId="596EE7D6" w14:textId="3C606058" w:rsidR="00F01859" w:rsidRPr="009053D2" w:rsidRDefault="00F01859" w:rsidP="00F01859">
            <w:pPr>
              <w:spacing w:before="120" w:after="120"/>
              <w:rPr>
                <w:rFonts w:ascii="Arial Narrow" w:hAnsi="Arial Narrow"/>
                <w:color w:val="FFFFFF" w:themeColor="background1"/>
                <w:sz w:val="22"/>
                <w:szCs w:val="22"/>
                <w:lang w:val="lt-LT" w:eastAsia="lt-LT"/>
              </w:rPr>
            </w:pPr>
            <w:r w:rsidRPr="009053D2">
              <w:rPr>
                <w:rFonts w:ascii="Arial Narrow" w:hAnsi="Arial Narrow"/>
                <w:color w:val="FFFFFF" w:themeColor="background1"/>
                <w:sz w:val="22"/>
                <w:szCs w:val="22"/>
                <w:lang w:val="lt-LT" w:eastAsia="lt-LT"/>
              </w:rPr>
              <w:t>Pirkimo pavadinimas</w:t>
            </w:r>
          </w:p>
        </w:tc>
        <w:tc>
          <w:tcPr>
            <w:tcW w:w="7756" w:type="dxa"/>
          </w:tcPr>
          <w:p w14:paraId="0EC0D4B6" w14:textId="1F89D58D" w:rsidR="00F01859" w:rsidRPr="009053D2" w:rsidRDefault="009A5833" w:rsidP="003D36C2">
            <w:pPr>
              <w:rPr>
                <w:rFonts w:ascii="Arial Narrow" w:hAnsi="Arial Narrow"/>
                <w:sz w:val="22"/>
                <w:szCs w:val="22"/>
                <w:lang w:val="lt-LT" w:eastAsia="lt-LT"/>
              </w:rPr>
            </w:pPr>
            <w:r w:rsidRPr="009053D2">
              <w:rPr>
                <w:rFonts w:ascii="Arial Narrow" w:hAnsi="Arial Narrow"/>
                <w:sz w:val="22"/>
                <w:szCs w:val="22"/>
                <w:lang w:val="lt-LT"/>
              </w:rPr>
              <w:t>Valstybinės reikšmės kelių saugumo audito paslaugos</w:t>
            </w:r>
          </w:p>
        </w:tc>
      </w:tr>
    </w:tbl>
    <w:p w14:paraId="71A0C34E" w14:textId="3745441E" w:rsidR="00F01859" w:rsidRPr="009053D2" w:rsidRDefault="00F01859" w:rsidP="003D36C2">
      <w:pPr>
        <w:rPr>
          <w:rFonts w:ascii="Arial Narrow" w:hAnsi="Arial Narrow"/>
          <w:sz w:val="22"/>
          <w:szCs w:val="22"/>
          <w:lang w:val="lt-LT" w:eastAsia="lt-LT"/>
        </w:rPr>
      </w:pPr>
    </w:p>
    <w:tbl>
      <w:tblPr>
        <w:tblStyle w:val="Lentelstinklelis"/>
        <w:tblW w:w="0" w:type="auto"/>
        <w:tblLook w:val="04A0" w:firstRow="1" w:lastRow="0" w:firstColumn="1" w:lastColumn="0" w:noHBand="0" w:noVBand="1"/>
      </w:tblPr>
      <w:tblGrid>
        <w:gridCol w:w="9962"/>
      </w:tblGrid>
      <w:tr w:rsidR="00F01859" w:rsidRPr="009053D2" w14:paraId="176676C5" w14:textId="77777777" w:rsidTr="00CB6DBD">
        <w:tc>
          <w:tcPr>
            <w:tcW w:w="10173" w:type="dxa"/>
            <w:shd w:val="clear" w:color="auto" w:fill="000000" w:themeFill="text1"/>
          </w:tcPr>
          <w:p w14:paraId="5AC01EB2" w14:textId="77777777" w:rsidR="00F01859" w:rsidRPr="009053D2" w:rsidRDefault="00F01859" w:rsidP="00CB6DBD">
            <w:pPr>
              <w:spacing w:before="120" w:after="120"/>
              <w:rPr>
                <w:rFonts w:ascii="Arial Narrow" w:hAnsi="Arial Narrow"/>
                <w:b/>
                <w:bCs/>
                <w:sz w:val="22"/>
                <w:szCs w:val="22"/>
                <w:lang w:val="lt-LT" w:eastAsia="lt-LT"/>
              </w:rPr>
            </w:pPr>
            <w:r w:rsidRPr="009053D2">
              <w:rPr>
                <w:rFonts w:ascii="Arial Narrow" w:hAnsi="Arial Narrow"/>
                <w:b/>
                <w:bCs/>
                <w:sz w:val="22"/>
                <w:szCs w:val="22"/>
                <w:lang w:val="lt-LT" w:eastAsia="lt-LT"/>
              </w:rPr>
              <w:t>KAINOS IR KOKYBĖS SANTYKIO KRITERIJAI</w:t>
            </w:r>
          </w:p>
        </w:tc>
      </w:tr>
    </w:tbl>
    <w:p w14:paraId="70B014A7" w14:textId="77777777" w:rsidR="008144D2" w:rsidRPr="009053D2" w:rsidRDefault="008144D2" w:rsidP="008144D2">
      <w:pPr>
        <w:pStyle w:val="Sraopastraipa"/>
        <w:ind w:left="284"/>
        <w:rPr>
          <w:rFonts w:ascii="Arial Narrow" w:hAnsi="Arial Narrow"/>
          <w:sz w:val="22"/>
          <w:szCs w:val="22"/>
        </w:rPr>
      </w:pPr>
      <w:bookmarkStart w:id="1" w:name="_Ref428970897"/>
    </w:p>
    <w:p w14:paraId="70F2E4D0" w14:textId="781C4C82" w:rsidR="003D36C2" w:rsidRPr="009053D2" w:rsidRDefault="003030AB" w:rsidP="008144D2">
      <w:pPr>
        <w:pStyle w:val="Sraopastraipa"/>
        <w:numPr>
          <w:ilvl w:val="0"/>
          <w:numId w:val="15"/>
        </w:numPr>
        <w:ind w:left="284" w:hanging="284"/>
        <w:jc w:val="both"/>
        <w:rPr>
          <w:rFonts w:ascii="Arial Narrow" w:hAnsi="Arial Narrow"/>
          <w:sz w:val="22"/>
          <w:szCs w:val="22"/>
        </w:rPr>
      </w:pPr>
      <w:r w:rsidRPr="009053D2">
        <w:rPr>
          <w:rFonts w:ascii="Arial Narrow" w:hAnsi="Arial Narrow"/>
          <w:sz w:val="22"/>
          <w:szCs w:val="22"/>
        </w:rPr>
        <w:t xml:space="preserve"> </w:t>
      </w:r>
      <w:r w:rsidR="008A7099" w:rsidRPr="009053D2">
        <w:rPr>
          <w:rFonts w:ascii="Arial Narrow" w:hAnsi="Arial Narrow"/>
          <w:sz w:val="22"/>
          <w:szCs w:val="22"/>
        </w:rPr>
        <w:t xml:space="preserve">Tiekėjų pasiūlymai bus vertinami ir ekonomiškai naudingiausias pasiūlymas bus </w:t>
      </w:r>
      <w:r w:rsidR="00FE717C" w:rsidRPr="009053D2">
        <w:rPr>
          <w:rFonts w:ascii="Arial Narrow" w:hAnsi="Arial Narrow"/>
          <w:sz w:val="22"/>
          <w:szCs w:val="22"/>
        </w:rPr>
        <w:t>iš</w:t>
      </w:r>
      <w:r w:rsidR="008A7099" w:rsidRPr="009053D2">
        <w:rPr>
          <w:rFonts w:ascii="Arial Narrow" w:hAnsi="Arial Narrow"/>
          <w:sz w:val="22"/>
          <w:szCs w:val="22"/>
        </w:rPr>
        <w:t xml:space="preserve">renkamas pagal </w:t>
      </w:r>
      <w:r w:rsidR="008A7099" w:rsidRPr="009053D2">
        <w:rPr>
          <w:rFonts w:ascii="Arial Narrow" w:hAnsi="Arial Narrow"/>
          <w:bCs/>
          <w:sz w:val="22"/>
          <w:szCs w:val="22"/>
        </w:rPr>
        <w:t>kainos ir kokybės</w:t>
      </w:r>
      <w:r w:rsidR="008A7099" w:rsidRPr="009053D2">
        <w:rPr>
          <w:rFonts w:ascii="Arial Narrow" w:hAnsi="Arial Narrow"/>
          <w:sz w:val="22"/>
          <w:szCs w:val="22"/>
        </w:rPr>
        <w:t xml:space="preserve"> santykį</w:t>
      </w:r>
      <w:bookmarkEnd w:id="1"/>
      <w:r w:rsidR="009B7A14" w:rsidRPr="009053D2">
        <w:rPr>
          <w:rFonts w:ascii="Arial Narrow" w:hAnsi="Arial Narrow"/>
          <w:sz w:val="22"/>
          <w:szCs w:val="22"/>
        </w:rPr>
        <w:t xml:space="preserve">, vadovaujantis šiais </w:t>
      </w:r>
      <w:r w:rsidRPr="009053D2">
        <w:rPr>
          <w:rFonts w:ascii="Arial Narrow" w:hAnsi="Arial Narrow"/>
          <w:sz w:val="22"/>
          <w:szCs w:val="22"/>
        </w:rPr>
        <w:t>kriterijais</w:t>
      </w:r>
      <w:r w:rsidR="008A7099" w:rsidRPr="009053D2">
        <w:rPr>
          <w:rFonts w:ascii="Arial Narrow" w:hAnsi="Arial Narrow"/>
          <w:sz w:val="22"/>
          <w:szCs w:val="22"/>
        </w:rPr>
        <w:t>:</w:t>
      </w:r>
    </w:p>
    <w:p w14:paraId="3E74475F" w14:textId="77777777" w:rsidR="00DA2D84" w:rsidRPr="009053D2" w:rsidRDefault="00DA2D84" w:rsidP="008A7099">
      <w:pPr>
        <w:rPr>
          <w:rFonts w:ascii="Arial Narrow" w:hAnsi="Arial Narrow"/>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730"/>
        <w:gridCol w:w="2523"/>
        <w:gridCol w:w="2155"/>
      </w:tblGrid>
      <w:tr w:rsidR="00EF516B" w:rsidRPr="009053D2" w14:paraId="19D1200E" w14:textId="1EA58240" w:rsidTr="00AD49B4">
        <w:trPr>
          <w:cantSplit/>
          <w:trHeight w:val="441"/>
        </w:trPr>
        <w:tc>
          <w:tcPr>
            <w:tcW w:w="5240" w:type="dxa"/>
            <w:gridSpan w:val="3"/>
            <w:shd w:val="clear" w:color="auto" w:fill="005063"/>
            <w:vAlign w:val="center"/>
          </w:tcPr>
          <w:p w14:paraId="2E4AB42D" w14:textId="33467E8C" w:rsidR="00EF516B" w:rsidRPr="009053D2" w:rsidRDefault="00EF516B" w:rsidP="0049100A">
            <w:pPr>
              <w:jc w:val="center"/>
              <w:rPr>
                <w:rFonts w:ascii="Arial Narrow" w:hAnsi="Arial Narrow"/>
                <w:color w:val="FFFFFF" w:themeColor="background1"/>
                <w:lang w:val="lt-LT"/>
              </w:rPr>
            </w:pPr>
            <w:r w:rsidRPr="009053D2">
              <w:rPr>
                <w:rFonts w:ascii="Arial Narrow" w:hAnsi="Arial Narrow"/>
                <w:color w:val="FFFFFF" w:themeColor="background1"/>
                <w:lang w:val="lt-LT"/>
              </w:rPr>
              <w:t>Vertinimo kriterijai, kriterijaus žymuo, aprašymas</w:t>
            </w:r>
          </w:p>
        </w:tc>
        <w:tc>
          <w:tcPr>
            <w:tcW w:w="2523" w:type="dxa"/>
            <w:vMerge w:val="restart"/>
            <w:shd w:val="clear" w:color="auto" w:fill="005063"/>
            <w:vAlign w:val="center"/>
          </w:tcPr>
          <w:p w14:paraId="63920FF7" w14:textId="05F0022E" w:rsidR="00EF516B" w:rsidRPr="009053D2" w:rsidRDefault="00EF516B" w:rsidP="0049100A">
            <w:pPr>
              <w:jc w:val="center"/>
              <w:rPr>
                <w:rFonts w:ascii="Arial Narrow" w:hAnsi="Arial Narrow"/>
                <w:color w:val="FFFFFF" w:themeColor="background1"/>
                <w:lang w:val="lt-LT"/>
              </w:rPr>
            </w:pPr>
            <w:r w:rsidRPr="009053D2">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053D2" w:rsidRDefault="00EF516B" w:rsidP="0049100A">
            <w:pPr>
              <w:jc w:val="center"/>
              <w:rPr>
                <w:rFonts w:ascii="Arial Narrow" w:hAnsi="Arial Narrow"/>
                <w:color w:val="FFFFFF" w:themeColor="background1"/>
                <w:lang w:val="lt-LT"/>
              </w:rPr>
            </w:pPr>
            <w:r w:rsidRPr="009053D2">
              <w:rPr>
                <w:rFonts w:ascii="Arial Narrow" w:hAnsi="Arial Narrow"/>
                <w:color w:val="FFFFFF" w:themeColor="background1"/>
                <w:lang w:val="lt-LT"/>
              </w:rPr>
              <w:t xml:space="preserve">Kriterijaus funkcinio parametro lyginamasis svoris </w:t>
            </w:r>
          </w:p>
          <w:p w14:paraId="4E82A6F8" w14:textId="19014AB8" w:rsidR="00EF516B" w:rsidRPr="009053D2" w:rsidRDefault="00EF516B" w:rsidP="0049100A">
            <w:pPr>
              <w:jc w:val="center"/>
              <w:rPr>
                <w:rFonts w:ascii="Arial Narrow" w:hAnsi="Arial Narrow"/>
                <w:color w:val="FFFFFF" w:themeColor="background1"/>
                <w:lang w:val="lt-LT"/>
              </w:rPr>
            </w:pPr>
            <w:r w:rsidRPr="009053D2">
              <w:rPr>
                <w:rFonts w:ascii="Arial Narrow" w:hAnsi="Arial Narrow"/>
                <w:i/>
                <w:iCs/>
                <w:color w:val="FFFFFF" w:themeColor="background1"/>
                <w:lang w:val="lt-LT"/>
              </w:rPr>
              <w:t>(pagal poreikį)</w:t>
            </w:r>
          </w:p>
        </w:tc>
      </w:tr>
      <w:tr w:rsidR="00EF516B" w:rsidRPr="009053D2" w14:paraId="14342DEC" w14:textId="054C4A25" w:rsidTr="00AD49B4">
        <w:trPr>
          <w:cantSplit/>
        </w:trPr>
        <w:tc>
          <w:tcPr>
            <w:tcW w:w="3510" w:type="dxa"/>
            <w:gridSpan w:val="2"/>
            <w:shd w:val="clear" w:color="auto" w:fill="808080" w:themeFill="background1" w:themeFillShade="80"/>
            <w:vAlign w:val="center"/>
          </w:tcPr>
          <w:p w14:paraId="56567C0A" w14:textId="0C0113BE" w:rsidR="00EF516B" w:rsidRPr="009053D2" w:rsidRDefault="00EF516B" w:rsidP="0049100A">
            <w:pPr>
              <w:jc w:val="center"/>
              <w:rPr>
                <w:rFonts w:ascii="Arial Narrow" w:hAnsi="Arial Narrow"/>
                <w:color w:val="FFFFFF" w:themeColor="background1"/>
                <w:lang w:val="lt-LT"/>
              </w:rPr>
            </w:pPr>
            <w:r w:rsidRPr="009053D2">
              <w:rPr>
                <w:rFonts w:ascii="Arial Narrow" w:hAnsi="Arial Narrow"/>
                <w:color w:val="FFFFFF" w:themeColor="background1"/>
                <w:lang w:val="lt-LT"/>
              </w:rPr>
              <w:t>Vertinimo kriterijaus pavadinimas ir žymuo</w:t>
            </w:r>
          </w:p>
        </w:tc>
        <w:tc>
          <w:tcPr>
            <w:tcW w:w="1730" w:type="dxa"/>
            <w:shd w:val="clear" w:color="auto" w:fill="808080" w:themeFill="background1" w:themeFillShade="80"/>
            <w:vAlign w:val="center"/>
          </w:tcPr>
          <w:p w14:paraId="2493B5F8" w14:textId="6AEA63B3" w:rsidR="00EF516B" w:rsidRPr="009053D2" w:rsidRDefault="00EF516B" w:rsidP="0049100A">
            <w:pPr>
              <w:jc w:val="center"/>
              <w:rPr>
                <w:rFonts w:ascii="Arial Narrow" w:hAnsi="Arial Narrow"/>
                <w:color w:val="FFFFFF" w:themeColor="background1"/>
                <w:lang w:val="lt-LT"/>
              </w:rPr>
            </w:pPr>
            <w:r w:rsidRPr="009053D2">
              <w:rPr>
                <w:rFonts w:ascii="Arial Narrow" w:hAnsi="Arial Narrow"/>
                <w:color w:val="FFFFFF" w:themeColor="background1"/>
                <w:lang w:val="lt-LT"/>
              </w:rPr>
              <w:t>Kriterijaus aprašymas</w:t>
            </w:r>
          </w:p>
        </w:tc>
        <w:tc>
          <w:tcPr>
            <w:tcW w:w="2523" w:type="dxa"/>
            <w:vMerge/>
            <w:shd w:val="clear" w:color="auto" w:fill="EC6730"/>
          </w:tcPr>
          <w:p w14:paraId="055B2201" w14:textId="14BFFE83" w:rsidR="00EF516B" w:rsidRPr="009053D2"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9053D2" w:rsidRDefault="00EF516B" w:rsidP="0049100A">
            <w:pPr>
              <w:jc w:val="center"/>
              <w:rPr>
                <w:rFonts w:ascii="Arial Narrow" w:hAnsi="Arial Narrow"/>
                <w:color w:val="FFFFFF" w:themeColor="background1"/>
                <w:lang w:val="lt-LT"/>
              </w:rPr>
            </w:pPr>
          </w:p>
        </w:tc>
      </w:tr>
      <w:tr w:rsidR="00434F71" w:rsidRPr="009053D2" w14:paraId="56936F80" w14:textId="56F44FE5" w:rsidTr="00AD49B4">
        <w:trPr>
          <w:cantSplit/>
        </w:trPr>
        <w:tc>
          <w:tcPr>
            <w:tcW w:w="1668" w:type="dxa"/>
          </w:tcPr>
          <w:p w14:paraId="06C7745C" w14:textId="4E3DDEB5" w:rsidR="00434F71" w:rsidRPr="009053D2" w:rsidRDefault="00434F71" w:rsidP="00434F71">
            <w:pPr>
              <w:pStyle w:val="Antrats"/>
              <w:rPr>
                <w:rFonts w:ascii="Arial Narrow" w:hAnsi="Arial Narrow"/>
                <w:b/>
                <w:lang w:val="lt-LT"/>
              </w:rPr>
            </w:pPr>
            <w:r w:rsidRPr="009053D2">
              <w:rPr>
                <w:rFonts w:ascii="Arial Narrow" w:hAnsi="Arial Narrow"/>
                <w:b/>
                <w:lang w:val="lt-LT"/>
              </w:rPr>
              <w:t xml:space="preserve">Pirmas kriterijus </w:t>
            </w:r>
          </w:p>
        </w:tc>
        <w:tc>
          <w:tcPr>
            <w:tcW w:w="1842" w:type="dxa"/>
            <w:vAlign w:val="center"/>
          </w:tcPr>
          <w:p w14:paraId="222E7310" w14:textId="7534B1B7" w:rsidR="00434F71" w:rsidRPr="009053D2" w:rsidRDefault="00434F71" w:rsidP="00F3683F">
            <w:pPr>
              <w:jc w:val="center"/>
              <w:rPr>
                <w:rFonts w:ascii="Arial Narrow" w:hAnsi="Arial Narrow"/>
                <w:lang w:val="lt-LT"/>
              </w:rPr>
            </w:pPr>
            <w:r w:rsidRPr="009053D2">
              <w:rPr>
                <w:rFonts w:ascii="Arial Narrow" w:hAnsi="Arial Narrow"/>
                <w:lang w:val="lt-LT"/>
              </w:rPr>
              <w:t>C</w:t>
            </w:r>
          </w:p>
        </w:tc>
        <w:tc>
          <w:tcPr>
            <w:tcW w:w="1730" w:type="dxa"/>
            <w:vAlign w:val="center"/>
          </w:tcPr>
          <w:p w14:paraId="6229745B" w14:textId="58CF2602" w:rsidR="00434F71" w:rsidRPr="009053D2" w:rsidRDefault="00434F71" w:rsidP="00434F71">
            <w:pPr>
              <w:rPr>
                <w:rFonts w:ascii="Arial Narrow" w:hAnsi="Arial Narrow"/>
                <w:lang w:val="lt-LT"/>
              </w:rPr>
            </w:pPr>
            <w:r w:rsidRPr="009053D2">
              <w:rPr>
                <w:rFonts w:ascii="Arial Narrow" w:hAnsi="Arial Narrow"/>
                <w:lang w:val="lt-LT"/>
              </w:rPr>
              <w:t>Pas</w:t>
            </w:r>
            <w:r w:rsidR="007D27FD" w:rsidRPr="009053D2">
              <w:rPr>
                <w:rFonts w:ascii="Arial Narrow" w:hAnsi="Arial Narrow"/>
                <w:lang w:val="lt-LT"/>
              </w:rPr>
              <w:t>iūlymo</w:t>
            </w:r>
            <w:r w:rsidRPr="009053D2">
              <w:rPr>
                <w:rFonts w:ascii="Arial Narrow" w:hAnsi="Arial Narrow"/>
                <w:lang w:val="lt-LT"/>
              </w:rPr>
              <w:t xml:space="preserve"> kaina</w:t>
            </w:r>
          </w:p>
        </w:tc>
        <w:tc>
          <w:tcPr>
            <w:tcW w:w="2523" w:type="dxa"/>
            <w:vAlign w:val="center"/>
          </w:tcPr>
          <w:p w14:paraId="2CC79489" w14:textId="4DCE7C20" w:rsidR="00434F71" w:rsidRPr="009053D2" w:rsidRDefault="00D712BC" w:rsidP="00F3683F">
            <w:pPr>
              <w:jc w:val="center"/>
              <w:rPr>
                <w:rFonts w:ascii="Arial Narrow" w:hAnsi="Arial Narrow"/>
                <w:lang w:val="lt-LT"/>
              </w:rPr>
            </w:pPr>
            <w:r w:rsidRPr="009053D2">
              <w:rPr>
                <w:rFonts w:ascii="Arial Narrow" w:hAnsi="Arial Narrow"/>
                <w:lang w:val="lt-LT"/>
              </w:rPr>
              <w:t>X</w:t>
            </w:r>
            <w:r w:rsidR="002F1C5F" w:rsidRPr="009053D2">
              <w:rPr>
                <w:rFonts w:ascii="Arial Narrow" w:hAnsi="Arial Narrow"/>
                <w:lang w:val="lt-LT"/>
              </w:rPr>
              <w:t>=</w:t>
            </w:r>
            <w:r w:rsidR="00F3683F" w:rsidRPr="009053D2">
              <w:rPr>
                <w:rFonts w:ascii="Arial Narrow" w:hAnsi="Arial Narrow"/>
                <w:lang w:val="lt-LT"/>
              </w:rPr>
              <w:t>6</w:t>
            </w:r>
            <w:r w:rsidR="00434F71" w:rsidRPr="009053D2">
              <w:rPr>
                <w:rFonts w:ascii="Arial Narrow" w:hAnsi="Arial Narrow"/>
                <w:lang w:val="lt-LT"/>
              </w:rPr>
              <w:t>0</w:t>
            </w:r>
          </w:p>
        </w:tc>
        <w:tc>
          <w:tcPr>
            <w:tcW w:w="2155" w:type="dxa"/>
          </w:tcPr>
          <w:p w14:paraId="75A9F82D" w14:textId="04275777" w:rsidR="00434F71" w:rsidRPr="009053D2" w:rsidRDefault="00F3683F" w:rsidP="00F3683F">
            <w:pPr>
              <w:jc w:val="center"/>
              <w:rPr>
                <w:rFonts w:ascii="Arial Narrow" w:hAnsi="Arial Narrow"/>
                <w:lang w:val="lt-LT"/>
              </w:rPr>
            </w:pPr>
            <w:r w:rsidRPr="009053D2">
              <w:rPr>
                <w:rFonts w:ascii="Arial Narrow" w:hAnsi="Arial Narrow"/>
                <w:lang w:val="lt-LT"/>
              </w:rPr>
              <w:t>-</w:t>
            </w:r>
          </w:p>
        </w:tc>
      </w:tr>
      <w:tr w:rsidR="00434F71" w:rsidRPr="009053D2" w14:paraId="493084F6" w14:textId="14A2DD72" w:rsidTr="00AD49B4">
        <w:trPr>
          <w:cantSplit/>
        </w:trPr>
        <w:tc>
          <w:tcPr>
            <w:tcW w:w="1668" w:type="dxa"/>
          </w:tcPr>
          <w:p w14:paraId="71295EA2" w14:textId="3CE94B08" w:rsidR="00434F71" w:rsidRPr="009053D2" w:rsidRDefault="00434F71" w:rsidP="00434F71">
            <w:pPr>
              <w:jc w:val="both"/>
              <w:rPr>
                <w:rFonts w:ascii="Arial Narrow" w:hAnsi="Arial Narrow"/>
                <w:b/>
                <w:i/>
                <w:lang w:val="lt-LT"/>
              </w:rPr>
            </w:pPr>
            <w:r w:rsidRPr="009053D2">
              <w:rPr>
                <w:rFonts w:ascii="Arial Narrow" w:hAnsi="Arial Narrow"/>
                <w:b/>
                <w:lang w:val="lt-LT"/>
              </w:rPr>
              <w:t xml:space="preserve">Antras kriterijus </w:t>
            </w:r>
          </w:p>
        </w:tc>
        <w:tc>
          <w:tcPr>
            <w:tcW w:w="1842" w:type="dxa"/>
            <w:vAlign w:val="center"/>
          </w:tcPr>
          <w:p w14:paraId="208EA72C" w14:textId="1CD302C6" w:rsidR="00434F71" w:rsidRPr="009053D2" w:rsidRDefault="00F3683F" w:rsidP="00F3683F">
            <w:pPr>
              <w:jc w:val="center"/>
              <w:rPr>
                <w:rFonts w:ascii="Arial Narrow" w:hAnsi="Arial Narrow"/>
                <w:vertAlign w:val="subscript"/>
                <w:lang w:val="lt-LT"/>
              </w:rPr>
            </w:pPr>
            <w:r w:rsidRPr="009053D2">
              <w:rPr>
                <w:rFonts w:ascii="Arial Narrow" w:hAnsi="Arial Narrow"/>
                <w:lang w:val="lt-LT"/>
              </w:rPr>
              <w:t>T</w:t>
            </w:r>
            <w:r w:rsidR="00DA4E34" w:rsidRPr="009053D2">
              <w:rPr>
                <w:rFonts w:ascii="Arial Narrow" w:hAnsi="Arial Narrow"/>
                <w:vertAlign w:val="subscript"/>
                <w:lang w:val="lt-LT"/>
              </w:rPr>
              <w:t>1</w:t>
            </w:r>
          </w:p>
        </w:tc>
        <w:tc>
          <w:tcPr>
            <w:tcW w:w="1730" w:type="dxa"/>
            <w:vAlign w:val="center"/>
          </w:tcPr>
          <w:p w14:paraId="3366F239" w14:textId="366DDDC9" w:rsidR="00434F71" w:rsidRPr="009053D2" w:rsidRDefault="00434F71" w:rsidP="00434F71">
            <w:pPr>
              <w:rPr>
                <w:rFonts w:ascii="Arial Narrow" w:hAnsi="Arial Narrow"/>
                <w:lang w:val="lt-LT"/>
              </w:rPr>
            </w:pPr>
            <w:r w:rsidRPr="009053D2">
              <w:rPr>
                <w:rFonts w:ascii="Arial Narrow" w:hAnsi="Arial Narrow"/>
                <w:lang w:val="lt-LT"/>
              </w:rPr>
              <w:t>Specialistų sudėtis</w:t>
            </w:r>
          </w:p>
        </w:tc>
        <w:tc>
          <w:tcPr>
            <w:tcW w:w="2523" w:type="dxa"/>
            <w:vAlign w:val="center"/>
          </w:tcPr>
          <w:p w14:paraId="5B206496" w14:textId="3CAD87EB" w:rsidR="00434F71" w:rsidRPr="009053D2" w:rsidRDefault="008144D2" w:rsidP="00F3683F">
            <w:pPr>
              <w:jc w:val="center"/>
              <w:rPr>
                <w:rFonts w:ascii="Arial Narrow" w:hAnsi="Arial Narrow"/>
                <w:lang w:val="lt-LT"/>
              </w:rPr>
            </w:pPr>
            <w:r w:rsidRPr="009053D2">
              <w:rPr>
                <w:rFonts w:ascii="Arial Narrow" w:hAnsi="Arial Narrow"/>
                <w:lang w:val="lt-LT"/>
              </w:rPr>
              <w:t>T</w:t>
            </w:r>
            <w:r w:rsidRPr="009053D2">
              <w:rPr>
                <w:rFonts w:ascii="Arial Narrow" w:hAnsi="Arial Narrow"/>
                <w:vertAlign w:val="subscript"/>
                <w:lang w:val="lt-LT"/>
              </w:rPr>
              <w:t>1</w:t>
            </w:r>
            <w:r w:rsidRPr="009053D2">
              <w:rPr>
                <w:rFonts w:ascii="Arial Narrow" w:hAnsi="Arial Narrow"/>
                <w:lang w:val="lt-LT"/>
              </w:rPr>
              <w:t xml:space="preserve">= </w:t>
            </w:r>
            <w:r w:rsidR="00434F71" w:rsidRPr="009053D2">
              <w:rPr>
                <w:rFonts w:ascii="Arial Narrow" w:hAnsi="Arial Narrow"/>
                <w:lang w:val="lt-LT"/>
              </w:rPr>
              <w:t>25</w:t>
            </w:r>
          </w:p>
        </w:tc>
        <w:tc>
          <w:tcPr>
            <w:tcW w:w="2155" w:type="dxa"/>
          </w:tcPr>
          <w:p w14:paraId="47162512" w14:textId="4ADF75C7" w:rsidR="00434F71" w:rsidRPr="009053D2" w:rsidRDefault="00F3683F" w:rsidP="00F3683F">
            <w:pPr>
              <w:jc w:val="center"/>
              <w:rPr>
                <w:rFonts w:ascii="Arial Narrow" w:hAnsi="Arial Narrow"/>
                <w:lang w:val="lt-LT"/>
              </w:rPr>
            </w:pPr>
            <w:r w:rsidRPr="009053D2">
              <w:rPr>
                <w:rFonts w:ascii="Arial Narrow" w:hAnsi="Arial Narrow"/>
                <w:lang w:val="lt-LT"/>
              </w:rPr>
              <w:t>-</w:t>
            </w:r>
          </w:p>
        </w:tc>
      </w:tr>
      <w:tr w:rsidR="00434F71" w:rsidRPr="009053D2" w14:paraId="0920E4C8" w14:textId="32D1E8F6" w:rsidTr="00AD49B4">
        <w:trPr>
          <w:cantSplit/>
        </w:trPr>
        <w:tc>
          <w:tcPr>
            <w:tcW w:w="1668" w:type="dxa"/>
          </w:tcPr>
          <w:p w14:paraId="0CECD90B" w14:textId="63E6B5A9" w:rsidR="00434F71" w:rsidRPr="009053D2" w:rsidRDefault="00434F71" w:rsidP="00434F71">
            <w:pPr>
              <w:jc w:val="both"/>
              <w:rPr>
                <w:rFonts w:ascii="Arial Narrow" w:hAnsi="Arial Narrow"/>
                <w:b/>
                <w:lang w:val="lt-LT"/>
              </w:rPr>
            </w:pPr>
            <w:r w:rsidRPr="009053D2">
              <w:rPr>
                <w:rFonts w:ascii="Arial Narrow" w:hAnsi="Arial Narrow"/>
                <w:b/>
                <w:lang w:val="lt-LT"/>
              </w:rPr>
              <w:t>Trečias kriterijus</w:t>
            </w:r>
          </w:p>
        </w:tc>
        <w:tc>
          <w:tcPr>
            <w:tcW w:w="1842" w:type="dxa"/>
            <w:vAlign w:val="center"/>
          </w:tcPr>
          <w:p w14:paraId="754F379C" w14:textId="661E29BD" w:rsidR="00434F71" w:rsidRPr="009053D2" w:rsidRDefault="00F3683F" w:rsidP="00F3683F">
            <w:pPr>
              <w:jc w:val="center"/>
              <w:rPr>
                <w:rFonts w:ascii="Arial Narrow" w:hAnsi="Arial Narrow"/>
                <w:vertAlign w:val="subscript"/>
                <w:lang w:val="lt-LT"/>
              </w:rPr>
            </w:pPr>
            <w:r w:rsidRPr="009053D2">
              <w:rPr>
                <w:rFonts w:ascii="Arial Narrow" w:hAnsi="Arial Narrow"/>
                <w:lang w:val="lt-LT"/>
              </w:rPr>
              <w:t>T</w:t>
            </w:r>
            <w:r w:rsidR="00DA4E34" w:rsidRPr="009053D2">
              <w:rPr>
                <w:rFonts w:ascii="Arial Narrow" w:hAnsi="Arial Narrow"/>
                <w:vertAlign w:val="subscript"/>
                <w:lang w:val="lt-LT"/>
              </w:rPr>
              <w:t>2</w:t>
            </w:r>
          </w:p>
        </w:tc>
        <w:tc>
          <w:tcPr>
            <w:tcW w:w="1730" w:type="dxa"/>
            <w:vAlign w:val="center"/>
          </w:tcPr>
          <w:p w14:paraId="5A6E26A9" w14:textId="2FE238DE" w:rsidR="00434F71" w:rsidRPr="009053D2" w:rsidRDefault="00434F71" w:rsidP="00434F71">
            <w:pPr>
              <w:rPr>
                <w:rFonts w:ascii="Arial Narrow" w:hAnsi="Arial Narrow"/>
                <w:lang w:val="lt-LT"/>
              </w:rPr>
            </w:pPr>
            <w:r w:rsidRPr="009053D2">
              <w:rPr>
                <w:rFonts w:ascii="Arial Narrow" w:hAnsi="Arial Narrow"/>
                <w:lang w:val="lt-LT"/>
              </w:rPr>
              <w:t>Specialisto patirtis</w:t>
            </w:r>
          </w:p>
        </w:tc>
        <w:tc>
          <w:tcPr>
            <w:tcW w:w="2523" w:type="dxa"/>
            <w:vAlign w:val="center"/>
          </w:tcPr>
          <w:p w14:paraId="7B1559D9" w14:textId="5806EC1F" w:rsidR="00434F71" w:rsidRPr="009053D2" w:rsidRDefault="008144D2" w:rsidP="00F3683F">
            <w:pPr>
              <w:jc w:val="center"/>
              <w:rPr>
                <w:rFonts w:ascii="Arial Narrow" w:hAnsi="Arial Narrow"/>
                <w:lang w:val="lt-LT"/>
              </w:rPr>
            </w:pPr>
            <w:r w:rsidRPr="009053D2">
              <w:rPr>
                <w:rFonts w:ascii="Arial Narrow" w:hAnsi="Arial Narrow"/>
                <w:lang w:val="lt-LT"/>
              </w:rPr>
              <w:t>T</w:t>
            </w:r>
            <w:r w:rsidRPr="009053D2">
              <w:rPr>
                <w:rFonts w:ascii="Arial Narrow" w:hAnsi="Arial Narrow"/>
                <w:vertAlign w:val="subscript"/>
                <w:lang w:val="lt-LT"/>
              </w:rPr>
              <w:t>2</w:t>
            </w:r>
            <w:r w:rsidRPr="009053D2">
              <w:rPr>
                <w:rFonts w:ascii="Arial Narrow" w:hAnsi="Arial Narrow"/>
                <w:lang w:val="lt-LT"/>
              </w:rPr>
              <w:t xml:space="preserve">= </w:t>
            </w:r>
            <w:r w:rsidR="00F3683F" w:rsidRPr="009053D2">
              <w:rPr>
                <w:rFonts w:ascii="Arial Narrow" w:hAnsi="Arial Narrow"/>
                <w:lang w:val="lt-LT"/>
              </w:rPr>
              <w:t>15</w:t>
            </w:r>
          </w:p>
        </w:tc>
        <w:tc>
          <w:tcPr>
            <w:tcW w:w="2155" w:type="dxa"/>
          </w:tcPr>
          <w:p w14:paraId="39E3044D" w14:textId="089C0608" w:rsidR="00434F71" w:rsidRPr="009053D2" w:rsidRDefault="00F3683F" w:rsidP="00F3683F">
            <w:pPr>
              <w:jc w:val="center"/>
              <w:rPr>
                <w:rFonts w:ascii="Arial Narrow" w:hAnsi="Arial Narrow"/>
                <w:lang w:val="lt-LT"/>
              </w:rPr>
            </w:pPr>
            <w:r w:rsidRPr="009053D2">
              <w:rPr>
                <w:rFonts w:ascii="Arial Narrow" w:hAnsi="Arial Narrow"/>
                <w:lang w:val="lt-LT"/>
              </w:rPr>
              <w:t>-</w:t>
            </w:r>
          </w:p>
        </w:tc>
      </w:tr>
    </w:tbl>
    <w:p w14:paraId="50E6600B" w14:textId="66C42E7D" w:rsidR="009C5548" w:rsidRPr="009053D2" w:rsidRDefault="009C5548" w:rsidP="005A194A">
      <w:pPr>
        <w:rPr>
          <w:rFonts w:ascii="Arial Narrow" w:hAnsi="Arial Narrow"/>
          <w:sz w:val="22"/>
          <w:szCs w:val="22"/>
          <w:lang w:val="lt-LT"/>
        </w:rPr>
      </w:pPr>
    </w:p>
    <w:tbl>
      <w:tblPr>
        <w:tblStyle w:val="Lentelstinklelis"/>
        <w:tblW w:w="0" w:type="auto"/>
        <w:tblLook w:val="04A0" w:firstRow="1" w:lastRow="0" w:firstColumn="1" w:lastColumn="0" w:noHBand="0" w:noVBand="1"/>
      </w:tblPr>
      <w:tblGrid>
        <w:gridCol w:w="9962"/>
      </w:tblGrid>
      <w:tr w:rsidR="00506F53" w:rsidRPr="009053D2" w14:paraId="35602B3A" w14:textId="77777777" w:rsidTr="00506F53">
        <w:tc>
          <w:tcPr>
            <w:tcW w:w="10188" w:type="dxa"/>
            <w:shd w:val="clear" w:color="auto" w:fill="000000" w:themeFill="text1"/>
          </w:tcPr>
          <w:p w14:paraId="15CB5A9E" w14:textId="2A80AECA" w:rsidR="00506F53" w:rsidRPr="009053D2" w:rsidRDefault="00506F53" w:rsidP="00506F53">
            <w:pPr>
              <w:spacing w:before="120" w:after="120"/>
              <w:jc w:val="both"/>
              <w:rPr>
                <w:rFonts w:ascii="Arial Narrow" w:hAnsi="Arial Narrow"/>
                <w:b/>
                <w:bCs/>
                <w:sz w:val="22"/>
                <w:szCs w:val="22"/>
                <w:lang w:val="lt-LT"/>
              </w:rPr>
            </w:pPr>
            <w:r w:rsidRPr="009053D2">
              <w:rPr>
                <w:rFonts w:ascii="Arial Narrow" w:hAnsi="Arial Narrow"/>
                <w:b/>
                <w:bCs/>
                <w:sz w:val="22"/>
                <w:szCs w:val="22"/>
                <w:lang w:val="lt-LT"/>
              </w:rPr>
              <w:t>EKONOMINIO NAUDINGUMO APSKAIČIAVIMAS</w:t>
            </w:r>
          </w:p>
        </w:tc>
      </w:tr>
    </w:tbl>
    <w:p w14:paraId="7620D83E" w14:textId="77777777" w:rsidR="008144D2" w:rsidRPr="009053D2" w:rsidRDefault="008144D2" w:rsidP="008144D2">
      <w:pPr>
        <w:pStyle w:val="Sraopastraipa"/>
        <w:ind w:left="284"/>
        <w:rPr>
          <w:rFonts w:ascii="Arial Narrow" w:hAnsi="Arial Narrow"/>
          <w:sz w:val="22"/>
          <w:szCs w:val="22"/>
        </w:rPr>
      </w:pPr>
    </w:p>
    <w:p w14:paraId="4E37DB7E" w14:textId="6DE49B25" w:rsidR="009C5548" w:rsidRPr="009053D2" w:rsidRDefault="009C5548" w:rsidP="008144D2">
      <w:pPr>
        <w:pStyle w:val="Sraopastraipa"/>
        <w:numPr>
          <w:ilvl w:val="0"/>
          <w:numId w:val="15"/>
        </w:numPr>
        <w:ind w:left="284" w:hanging="284"/>
        <w:jc w:val="both"/>
        <w:rPr>
          <w:rFonts w:ascii="Arial Narrow" w:hAnsi="Arial Narrow"/>
          <w:sz w:val="22"/>
          <w:szCs w:val="22"/>
        </w:rPr>
      </w:pPr>
      <w:r w:rsidRPr="009053D2">
        <w:rPr>
          <w:rFonts w:ascii="Arial Narrow" w:hAnsi="Arial Narrow"/>
          <w:sz w:val="22"/>
          <w:szCs w:val="22"/>
        </w:rPr>
        <w:t>Ekonominis naudingumas</w:t>
      </w:r>
      <w:r w:rsidR="003D36C2" w:rsidRPr="009053D2">
        <w:rPr>
          <w:rFonts w:ascii="Arial Narrow" w:hAnsi="Arial Narrow"/>
          <w:sz w:val="22"/>
          <w:szCs w:val="22"/>
        </w:rPr>
        <w:t xml:space="preserve"> (kainos ir kokybės santykis)</w:t>
      </w:r>
      <w:r w:rsidRPr="009053D2">
        <w:rPr>
          <w:rFonts w:ascii="Arial Narrow" w:hAnsi="Arial Narrow"/>
          <w:sz w:val="22"/>
          <w:szCs w:val="22"/>
        </w:rPr>
        <w:t xml:space="preserve"> apskaičiuojamas sudedant tiekėjo pasiūlymo kainos ir </w:t>
      </w:r>
      <w:r w:rsidR="00DC6634" w:rsidRPr="009053D2">
        <w:rPr>
          <w:rFonts w:ascii="Arial Narrow" w:hAnsi="Arial Narrow"/>
          <w:sz w:val="22"/>
          <w:szCs w:val="22"/>
        </w:rPr>
        <w:t>kokybės</w:t>
      </w:r>
      <w:r w:rsidRPr="009053D2">
        <w:rPr>
          <w:rFonts w:ascii="Arial Narrow" w:hAnsi="Arial Narrow"/>
          <w:sz w:val="22"/>
          <w:szCs w:val="22"/>
        </w:rPr>
        <w:t xml:space="preserve"> balus:</w:t>
      </w:r>
    </w:p>
    <w:p w14:paraId="0DBCD5B9" w14:textId="373F6718" w:rsidR="00844370" w:rsidRPr="009053D2" w:rsidRDefault="00844370" w:rsidP="00844370">
      <w:pPr>
        <w:spacing w:after="120"/>
        <w:ind w:left="142"/>
        <w:jc w:val="center"/>
        <w:rPr>
          <w:rFonts w:ascii="Arial Narrow" w:hAnsi="Arial Narrow"/>
          <w:sz w:val="22"/>
          <w:szCs w:val="22"/>
          <w:lang w:val="lt-LT"/>
        </w:rPr>
      </w:pPr>
      <w:r w:rsidRPr="009053D2">
        <w:rPr>
          <w:rFonts w:ascii="Arial Narrow" w:hAnsi="Arial Narrow"/>
          <w:sz w:val="22"/>
          <w:szCs w:val="22"/>
          <w:lang w:val="lt-LT"/>
        </w:rPr>
        <w:object w:dxaOrig="1020" w:dyaOrig="279" w14:anchorId="029E4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11" o:title=""/>
          </v:shape>
          <o:OLEObject Type="Embed" ProgID="Equation.3" ShapeID="_x0000_i1025" DrawAspect="Content" ObjectID="_1807097274" r:id="rId12"/>
        </w:object>
      </w:r>
    </w:p>
    <w:p w14:paraId="74558D50" w14:textId="73089AA0" w:rsidR="009D57BF" w:rsidRPr="009053D2" w:rsidRDefault="009D57BF" w:rsidP="008144D2">
      <w:pPr>
        <w:pStyle w:val="Sraopastraipa"/>
        <w:numPr>
          <w:ilvl w:val="0"/>
          <w:numId w:val="15"/>
        </w:numPr>
        <w:ind w:left="284" w:hanging="284"/>
        <w:jc w:val="both"/>
        <w:rPr>
          <w:rFonts w:ascii="Arial Narrow" w:hAnsi="Arial Narrow"/>
          <w:sz w:val="22"/>
          <w:szCs w:val="22"/>
        </w:rPr>
      </w:pPr>
      <w:r w:rsidRPr="009053D2">
        <w:rPr>
          <w:rFonts w:ascii="Arial Narrow" w:hAnsi="Arial Narrow"/>
          <w:sz w:val="22"/>
          <w:szCs w:val="22"/>
        </w:rPr>
        <w:t>Maksimali ekonominio naudingumo (S) reikšmė 100 balų. Ekonominio naudingumo balai apskaičiuojami 2 skaitmenų po kablelio tikslumu.</w:t>
      </w:r>
    </w:p>
    <w:p w14:paraId="008D5F91" w14:textId="77777777" w:rsidR="008144D2" w:rsidRPr="009053D2" w:rsidRDefault="008144D2" w:rsidP="008144D2">
      <w:pPr>
        <w:pStyle w:val="Sraopastraipa"/>
        <w:tabs>
          <w:tab w:val="left" w:pos="284"/>
        </w:tabs>
        <w:ind w:left="0"/>
        <w:rPr>
          <w:rFonts w:ascii="Arial Narrow" w:hAnsi="Arial Narrow"/>
          <w:sz w:val="22"/>
          <w:szCs w:val="22"/>
        </w:rPr>
      </w:pPr>
    </w:p>
    <w:p w14:paraId="5545CEDA" w14:textId="7AA5B975" w:rsidR="003030AB" w:rsidRPr="009053D2" w:rsidRDefault="00540040" w:rsidP="008144D2">
      <w:pPr>
        <w:pStyle w:val="Sraopastraipa"/>
        <w:numPr>
          <w:ilvl w:val="0"/>
          <w:numId w:val="15"/>
        </w:numPr>
        <w:ind w:left="284" w:hanging="284"/>
        <w:jc w:val="both"/>
        <w:rPr>
          <w:rFonts w:ascii="Arial Narrow" w:hAnsi="Arial Narrow"/>
          <w:sz w:val="22"/>
          <w:szCs w:val="22"/>
        </w:rPr>
      </w:pPr>
      <w:r w:rsidRPr="009053D2">
        <w:rPr>
          <w:rFonts w:ascii="Arial Narrow" w:hAnsi="Arial Narrow"/>
          <w:b/>
          <w:bCs/>
          <w:sz w:val="22"/>
          <w:szCs w:val="22"/>
        </w:rPr>
        <w:t>Pirmas</w:t>
      </w:r>
      <w:r w:rsidR="00A06F71" w:rsidRPr="009053D2">
        <w:rPr>
          <w:rFonts w:ascii="Arial Narrow" w:hAnsi="Arial Narrow"/>
          <w:b/>
          <w:bCs/>
          <w:sz w:val="22"/>
          <w:szCs w:val="22"/>
        </w:rPr>
        <w:t xml:space="preserve"> kriterijus</w:t>
      </w:r>
      <w:r w:rsidR="00B8687F" w:rsidRPr="009053D2">
        <w:rPr>
          <w:rFonts w:ascii="Arial Narrow" w:hAnsi="Arial Narrow"/>
          <w:b/>
          <w:bCs/>
          <w:sz w:val="22"/>
          <w:szCs w:val="22"/>
        </w:rPr>
        <w:t xml:space="preserve"> </w:t>
      </w:r>
      <w:r w:rsidR="00A4364A" w:rsidRPr="009053D2">
        <w:rPr>
          <w:rFonts w:ascii="Arial Narrow" w:hAnsi="Arial Narrow"/>
          <w:b/>
          <w:bCs/>
          <w:sz w:val="22"/>
          <w:szCs w:val="22"/>
        </w:rPr>
        <w:t>–</w:t>
      </w:r>
      <w:r w:rsidR="00B8687F" w:rsidRPr="009053D2">
        <w:rPr>
          <w:rFonts w:ascii="Arial Narrow" w:hAnsi="Arial Narrow"/>
          <w:sz w:val="22"/>
          <w:szCs w:val="22"/>
        </w:rPr>
        <w:t xml:space="preserve"> </w:t>
      </w:r>
      <w:r w:rsidR="002A5121" w:rsidRPr="009053D2">
        <w:rPr>
          <w:rFonts w:ascii="Arial Narrow" w:hAnsi="Arial Narrow"/>
          <w:b/>
          <w:bCs/>
          <w:sz w:val="22"/>
          <w:szCs w:val="22"/>
        </w:rPr>
        <w:t>pasiūlymo kain</w:t>
      </w:r>
      <w:r w:rsidR="00B8687F" w:rsidRPr="009053D2">
        <w:rPr>
          <w:rFonts w:ascii="Arial Narrow" w:hAnsi="Arial Narrow"/>
          <w:b/>
          <w:bCs/>
          <w:sz w:val="22"/>
          <w:szCs w:val="22"/>
        </w:rPr>
        <w:t>a</w:t>
      </w:r>
      <w:r w:rsidR="00B8687F" w:rsidRPr="009053D2">
        <w:rPr>
          <w:rFonts w:ascii="Arial Narrow" w:hAnsi="Arial Narrow"/>
          <w:sz w:val="22"/>
          <w:szCs w:val="22"/>
        </w:rPr>
        <w:t xml:space="preserve">. </w:t>
      </w:r>
      <w:r w:rsidR="00D712BC" w:rsidRPr="009053D2">
        <w:rPr>
          <w:rFonts w:ascii="Arial Narrow" w:hAnsi="Arial Narrow"/>
          <w:sz w:val="22"/>
          <w:szCs w:val="22"/>
        </w:rPr>
        <w:t xml:space="preserve">Pirmojo kriterijaus pasiūlymo kainos </w:t>
      </w:r>
      <w:r w:rsidR="002A5121" w:rsidRPr="009053D2">
        <w:rPr>
          <w:rFonts w:ascii="Arial Narrow" w:hAnsi="Arial Narrow"/>
          <w:sz w:val="22"/>
          <w:szCs w:val="22"/>
        </w:rPr>
        <w:t>ekonominio naudingumo (C) balai apskaičiuojami pirkime mažiausios pasiūlytos kainos (</w:t>
      </w:r>
      <w:proofErr w:type="spellStart"/>
      <w:r w:rsidR="002A5121" w:rsidRPr="009053D2">
        <w:rPr>
          <w:rFonts w:ascii="Arial Narrow" w:hAnsi="Arial Narrow"/>
          <w:sz w:val="22"/>
          <w:szCs w:val="22"/>
        </w:rPr>
        <w:t>Cmin</w:t>
      </w:r>
      <w:proofErr w:type="spellEnd"/>
      <w:r w:rsidR="002A5121" w:rsidRPr="009053D2">
        <w:rPr>
          <w:rFonts w:ascii="Arial Narrow" w:hAnsi="Arial Narrow"/>
          <w:sz w:val="22"/>
          <w:szCs w:val="22"/>
        </w:rPr>
        <w:t>) ir vertinamo pasiūlymo kainos (</w:t>
      </w:r>
      <w:proofErr w:type="spellStart"/>
      <w:r w:rsidR="002A5121" w:rsidRPr="009053D2">
        <w:rPr>
          <w:rFonts w:ascii="Arial Narrow" w:hAnsi="Arial Narrow"/>
          <w:sz w:val="22"/>
          <w:szCs w:val="22"/>
        </w:rPr>
        <w:t>Cp</w:t>
      </w:r>
      <w:proofErr w:type="spellEnd"/>
      <w:r w:rsidR="002A5121" w:rsidRPr="009053D2">
        <w:rPr>
          <w:rFonts w:ascii="Arial Narrow" w:hAnsi="Arial Narrow"/>
          <w:sz w:val="22"/>
          <w:szCs w:val="22"/>
        </w:rPr>
        <w:t>) santykį padauginant iš kainos lyginamojo svorio (X):</w:t>
      </w:r>
    </w:p>
    <w:p w14:paraId="76254E8F" w14:textId="5C510707" w:rsidR="002F1C5F" w:rsidRPr="009053D2" w:rsidRDefault="008144D2" w:rsidP="008144D2">
      <w:pPr>
        <w:pStyle w:val="Sraopastraipa"/>
        <w:tabs>
          <w:tab w:val="left" w:pos="284"/>
        </w:tabs>
        <w:ind w:left="0"/>
        <w:jc w:val="center"/>
        <w:rPr>
          <w:rFonts w:ascii="Arial Narrow" w:hAnsi="Arial Narrow"/>
          <w:sz w:val="22"/>
          <w:szCs w:val="22"/>
        </w:rPr>
      </w:pPr>
      <w:r w:rsidRPr="009053D2">
        <w:rPr>
          <w:rFonts w:ascii="Arial Narrow" w:hAnsi="Arial Narrow"/>
          <w:sz w:val="22"/>
          <w:szCs w:val="22"/>
        </w:rPr>
        <w:object w:dxaOrig="1300" w:dyaOrig="720" w14:anchorId="4F21BCB3">
          <v:shape id="_x0000_i1026" type="#_x0000_t75" style="width:63.6pt;height:36pt" o:ole="" fillcolor="window">
            <v:imagedata r:id="rId13" o:title=""/>
          </v:shape>
          <o:OLEObject Type="Embed" ProgID="Equation.3" ShapeID="_x0000_i1026" DrawAspect="Content" ObjectID="_1807097275" r:id="rId14"/>
        </w:object>
      </w:r>
    </w:p>
    <w:p w14:paraId="12CFFAAB" w14:textId="432E0EE9" w:rsidR="00B12A00" w:rsidRPr="009053D2" w:rsidRDefault="00B12A00" w:rsidP="00DA4E34">
      <w:pPr>
        <w:pStyle w:val="Sraopastraipa"/>
        <w:numPr>
          <w:ilvl w:val="0"/>
          <w:numId w:val="15"/>
        </w:numPr>
        <w:ind w:left="284" w:hanging="284"/>
        <w:jc w:val="both"/>
        <w:rPr>
          <w:rFonts w:ascii="Arial Narrow" w:hAnsi="Arial Narrow"/>
          <w:b/>
          <w:sz w:val="22"/>
          <w:szCs w:val="22"/>
        </w:rPr>
      </w:pPr>
      <w:r w:rsidRPr="009053D2">
        <w:rPr>
          <w:rFonts w:ascii="Arial Narrow" w:hAnsi="Arial Narrow"/>
          <w:b/>
          <w:bCs/>
          <w:sz w:val="22"/>
          <w:szCs w:val="22"/>
        </w:rPr>
        <w:t>Antras</w:t>
      </w:r>
      <w:r w:rsidRPr="009053D2">
        <w:rPr>
          <w:rFonts w:ascii="Arial Narrow" w:hAnsi="Arial Narrow"/>
          <w:b/>
          <w:sz w:val="22"/>
          <w:szCs w:val="22"/>
        </w:rPr>
        <w:t xml:space="preserve"> kriterijus</w:t>
      </w:r>
      <w:r w:rsidR="00343C37" w:rsidRPr="009053D2">
        <w:rPr>
          <w:rFonts w:ascii="Arial Narrow" w:hAnsi="Arial Narrow"/>
          <w:b/>
          <w:sz w:val="22"/>
          <w:szCs w:val="22"/>
        </w:rPr>
        <w:t xml:space="preserve"> </w:t>
      </w:r>
      <w:r w:rsidR="00343C37" w:rsidRPr="009053D2">
        <w:rPr>
          <w:rFonts w:ascii="Arial Narrow" w:hAnsi="Arial Narrow"/>
          <w:b/>
          <w:bCs/>
          <w:sz w:val="22"/>
          <w:szCs w:val="22"/>
        </w:rPr>
        <w:t>– siūloma specialistų sudėtis</w:t>
      </w:r>
      <w:r w:rsidR="00D34CAD" w:rsidRPr="009053D2">
        <w:rPr>
          <w:rFonts w:ascii="Arial Narrow" w:hAnsi="Arial Narrow"/>
          <w:b/>
          <w:bCs/>
          <w:sz w:val="22"/>
          <w:szCs w:val="22"/>
        </w:rPr>
        <w:t>.</w:t>
      </w:r>
      <w:r w:rsidR="00343C37" w:rsidRPr="009053D2">
        <w:rPr>
          <w:rFonts w:ascii="Arial Narrow" w:hAnsi="Arial Narrow"/>
          <w:sz w:val="22"/>
          <w:szCs w:val="22"/>
        </w:rPr>
        <w:t xml:space="preserve"> </w:t>
      </w:r>
      <w:r w:rsidR="00F61F4B" w:rsidRPr="009053D2">
        <w:rPr>
          <w:rFonts w:ascii="Arial Narrow" w:hAnsi="Arial Narrow"/>
          <w:sz w:val="22"/>
          <w:szCs w:val="22"/>
        </w:rPr>
        <w:t xml:space="preserve">Antrojo kriterijaus </w:t>
      </w:r>
      <w:r w:rsidR="00343C37" w:rsidRPr="009053D2">
        <w:rPr>
          <w:rFonts w:ascii="Arial Narrow" w:hAnsi="Arial Narrow"/>
          <w:sz w:val="22"/>
          <w:szCs w:val="22"/>
        </w:rPr>
        <w:t>(T</w:t>
      </w:r>
      <w:r w:rsidR="00343C37" w:rsidRPr="009053D2">
        <w:rPr>
          <w:rFonts w:ascii="Arial Narrow" w:hAnsi="Arial Narrow"/>
          <w:sz w:val="22"/>
          <w:szCs w:val="22"/>
          <w:vertAlign w:val="subscript"/>
        </w:rPr>
        <w:t>1</w:t>
      </w:r>
      <w:r w:rsidR="00343C37" w:rsidRPr="009053D2">
        <w:rPr>
          <w:rFonts w:ascii="Arial Narrow" w:hAnsi="Arial Narrow"/>
          <w:sz w:val="22"/>
          <w:szCs w:val="22"/>
        </w:rPr>
        <w:t>) ekonominio naudingumo balai suteikiami už</w:t>
      </w:r>
      <w:r w:rsidR="00343C37" w:rsidRPr="009053D2">
        <w:rPr>
          <w:rFonts w:ascii="Arial Narrow" w:hAnsi="Arial Narrow"/>
          <w:bCs/>
          <w:iCs/>
          <w:sz w:val="22"/>
          <w:szCs w:val="22"/>
        </w:rPr>
        <w:t xml:space="preserve"> </w:t>
      </w:r>
      <w:r w:rsidR="00DB0EE8" w:rsidRPr="009053D2">
        <w:rPr>
          <w:rFonts w:ascii="Arial Narrow" w:hAnsi="Arial Narrow"/>
          <w:bCs/>
          <w:iCs/>
          <w:sz w:val="22"/>
          <w:szCs w:val="22"/>
        </w:rPr>
        <w:t>T</w:t>
      </w:r>
      <w:r w:rsidR="00343C37" w:rsidRPr="009053D2">
        <w:rPr>
          <w:rFonts w:ascii="Arial Narrow" w:hAnsi="Arial Narrow"/>
          <w:bCs/>
          <w:iCs/>
          <w:sz w:val="22"/>
          <w:szCs w:val="22"/>
        </w:rPr>
        <w:t xml:space="preserve">iekėjo pasiūlytą </w:t>
      </w:r>
      <w:r w:rsidR="00343C37" w:rsidRPr="006E367E">
        <w:rPr>
          <w:rFonts w:ascii="Arial Narrow" w:hAnsi="Arial Narrow"/>
          <w:b/>
          <w:iCs/>
          <w:sz w:val="22"/>
          <w:szCs w:val="22"/>
        </w:rPr>
        <w:t>papildomą audito grupę</w:t>
      </w:r>
      <w:r w:rsidR="00343C37" w:rsidRPr="009053D2">
        <w:rPr>
          <w:rFonts w:ascii="Arial Narrow" w:hAnsi="Arial Narrow"/>
          <w:bCs/>
          <w:iCs/>
          <w:sz w:val="22"/>
          <w:szCs w:val="22"/>
        </w:rPr>
        <w:t>, kurią sudaro ne mažiau kaip 1 (vienas) auditorius ir ne mažiau kaip 1</w:t>
      </w:r>
      <w:r w:rsidR="00AE20C5" w:rsidRPr="009053D2">
        <w:rPr>
          <w:rFonts w:ascii="Arial Narrow" w:hAnsi="Arial Narrow"/>
          <w:bCs/>
          <w:iCs/>
          <w:sz w:val="22"/>
          <w:szCs w:val="22"/>
        </w:rPr>
        <w:t xml:space="preserve"> </w:t>
      </w:r>
      <w:r w:rsidR="00343C37" w:rsidRPr="009053D2">
        <w:rPr>
          <w:rFonts w:ascii="Arial Narrow" w:hAnsi="Arial Narrow"/>
          <w:bCs/>
          <w:iCs/>
          <w:sz w:val="22"/>
          <w:szCs w:val="22"/>
        </w:rPr>
        <w:t xml:space="preserve">(vienas) audito grupės narys, kurie atitinka </w:t>
      </w:r>
      <w:r w:rsidR="004E33C0" w:rsidRPr="009053D2">
        <w:rPr>
          <w:rFonts w:ascii="Arial Narrow" w:hAnsi="Arial Narrow"/>
          <w:bCs/>
          <w:iCs/>
          <w:color w:val="4472C4" w:themeColor="accent5"/>
          <w:sz w:val="22"/>
          <w:szCs w:val="22"/>
        </w:rPr>
        <w:t>Pried</w:t>
      </w:r>
      <w:r w:rsidR="001E3E8F" w:rsidRPr="009053D2">
        <w:rPr>
          <w:rFonts w:ascii="Arial Narrow" w:hAnsi="Arial Narrow"/>
          <w:bCs/>
          <w:iCs/>
          <w:color w:val="4472C4" w:themeColor="accent5"/>
          <w:sz w:val="22"/>
          <w:szCs w:val="22"/>
        </w:rPr>
        <w:t xml:space="preserve">e  </w:t>
      </w:r>
      <w:r w:rsidR="003C4B13" w:rsidRPr="009053D2">
        <w:rPr>
          <w:rFonts w:ascii="Arial Narrow" w:hAnsi="Arial Narrow"/>
          <w:bCs/>
          <w:iCs/>
          <w:color w:val="4472C4" w:themeColor="accent5"/>
          <w:sz w:val="22"/>
          <w:szCs w:val="22"/>
        </w:rPr>
        <w:t>„Kvalifikacijos reikalavimai“</w:t>
      </w:r>
      <w:r w:rsidR="003C4B13" w:rsidRPr="009053D2">
        <w:rPr>
          <w:rFonts w:cs="Calibri"/>
          <w:bCs/>
          <w:color w:val="4472C4" w:themeColor="accent5"/>
        </w:rPr>
        <w:t xml:space="preserve"> </w:t>
      </w:r>
      <w:r w:rsidR="00343C37" w:rsidRPr="009053D2">
        <w:rPr>
          <w:rFonts w:ascii="Arial Narrow" w:hAnsi="Arial Narrow"/>
          <w:bCs/>
          <w:iCs/>
          <w:sz w:val="22"/>
          <w:szCs w:val="22"/>
        </w:rPr>
        <w:t xml:space="preserve">punktuose nustatytus kvalifikacijos reikalavimus, keliamus 1-ai (pirmai) specialistų grupei. </w:t>
      </w:r>
      <w:r w:rsidR="00343C37" w:rsidRPr="009053D2">
        <w:rPr>
          <w:rFonts w:ascii="Arial Narrow" w:hAnsi="Arial Narrow"/>
          <w:bCs/>
          <w:sz w:val="22"/>
          <w:szCs w:val="22"/>
        </w:rPr>
        <w:t xml:space="preserve"> Ekonominio naudingumo balai (</w:t>
      </w:r>
      <w:r w:rsidR="00343C37" w:rsidRPr="009053D2">
        <w:rPr>
          <w:rFonts w:ascii="Arial Narrow" w:hAnsi="Arial Narrow"/>
          <w:sz w:val="22"/>
          <w:szCs w:val="22"/>
        </w:rPr>
        <w:t>T</w:t>
      </w:r>
      <w:r w:rsidR="00343C37" w:rsidRPr="009053D2">
        <w:rPr>
          <w:rFonts w:ascii="Arial Narrow" w:hAnsi="Arial Narrow"/>
          <w:sz w:val="22"/>
          <w:szCs w:val="22"/>
          <w:vertAlign w:val="subscript"/>
        </w:rPr>
        <w:t>1</w:t>
      </w:r>
      <w:r w:rsidR="00343C37" w:rsidRPr="009053D2">
        <w:rPr>
          <w:rFonts w:ascii="Arial Narrow" w:hAnsi="Arial Narrow"/>
          <w:sz w:val="22"/>
          <w:szCs w:val="22"/>
        </w:rPr>
        <w:t xml:space="preserve"> = 25 ) </w:t>
      </w:r>
      <w:r w:rsidR="00343C37" w:rsidRPr="009053D2">
        <w:rPr>
          <w:rFonts w:ascii="Arial Narrow" w:hAnsi="Arial Narrow"/>
          <w:bCs/>
          <w:sz w:val="22"/>
          <w:szCs w:val="22"/>
        </w:rPr>
        <w:t xml:space="preserve">suteikiami tik už </w:t>
      </w:r>
      <w:r w:rsidR="00DB0EE8" w:rsidRPr="009053D2">
        <w:rPr>
          <w:rFonts w:ascii="Arial Narrow" w:hAnsi="Arial Narrow"/>
          <w:bCs/>
          <w:sz w:val="22"/>
          <w:szCs w:val="22"/>
        </w:rPr>
        <w:t>T</w:t>
      </w:r>
      <w:r w:rsidR="00343C37" w:rsidRPr="009053D2">
        <w:rPr>
          <w:rFonts w:ascii="Arial Narrow" w:hAnsi="Arial Narrow"/>
          <w:bCs/>
          <w:sz w:val="22"/>
          <w:szCs w:val="22"/>
        </w:rPr>
        <w:t xml:space="preserve">iekėjo siūlomą 2-ą (antrą audito grupę), kurios sudėtis turi nesutapti su 1-osios (pirmosios) audito grupės sudėtimi. </w:t>
      </w:r>
    </w:p>
    <w:p w14:paraId="1C3CA1C3" w14:textId="77777777" w:rsidR="00B12A00" w:rsidRPr="009053D2" w:rsidRDefault="00B12A00" w:rsidP="00DB0EE8">
      <w:pPr>
        <w:jc w:val="both"/>
        <w:rPr>
          <w:rFonts w:ascii="Arial Narrow" w:hAnsi="Arial Narrow"/>
          <w:bCs/>
          <w:szCs w:val="24"/>
          <w:lang w:val="lt-LT"/>
        </w:rPr>
      </w:pPr>
    </w:p>
    <w:p w14:paraId="4CC4FF04" w14:textId="1ADD1D90" w:rsidR="00DB0EE8" w:rsidRPr="009053D2" w:rsidRDefault="00DB0EE8" w:rsidP="009E37BA">
      <w:pPr>
        <w:pStyle w:val="Sraopastraipa"/>
        <w:numPr>
          <w:ilvl w:val="0"/>
          <w:numId w:val="15"/>
        </w:numPr>
        <w:ind w:left="284" w:hanging="284"/>
        <w:jc w:val="both"/>
        <w:rPr>
          <w:rFonts w:ascii="Arial Narrow" w:hAnsi="Arial Narrow"/>
          <w:sz w:val="22"/>
          <w:szCs w:val="22"/>
        </w:rPr>
      </w:pPr>
      <w:r w:rsidRPr="009053D2">
        <w:rPr>
          <w:rFonts w:ascii="Arial Narrow" w:hAnsi="Arial Narrow"/>
          <w:b/>
          <w:bCs/>
          <w:sz w:val="22"/>
          <w:szCs w:val="22"/>
        </w:rPr>
        <w:t>Trečias</w:t>
      </w:r>
      <w:r w:rsidRPr="009053D2">
        <w:rPr>
          <w:rFonts w:ascii="Arial Narrow" w:hAnsi="Arial Narrow"/>
          <w:b/>
          <w:sz w:val="22"/>
          <w:szCs w:val="22"/>
        </w:rPr>
        <w:t xml:space="preserve"> kriterijus </w:t>
      </w:r>
      <w:r w:rsidRPr="009053D2">
        <w:rPr>
          <w:rFonts w:ascii="Arial Narrow" w:hAnsi="Arial Narrow"/>
          <w:b/>
          <w:bCs/>
          <w:sz w:val="22"/>
          <w:szCs w:val="22"/>
        </w:rPr>
        <w:t>–</w:t>
      </w:r>
      <w:r w:rsidR="00D34CAD" w:rsidRPr="009053D2">
        <w:rPr>
          <w:rFonts w:ascii="Arial Narrow" w:hAnsi="Arial Narrow"/>
          <w:b/>
          <w:bCs/>
          <w:sz w:val="22"/>
          <w:szCs w:val="22"/>
        </w:rPr>
        <w:t xml:space="preserve"> siūlomo specialisto </w:t>
      </w:r>
      <w:r w:rsidR="00F36413">
        <w:rPr>
          <w:rFonts w:ascii="Arial Narrow" w:hAnsi="Arial Narrow"/>
          <w:b/>
          <w:bCs/>
          <w:sz w:val="22"/>
          <w:szCs w:val="22"/>
        </w:rPr>
        <w:t xml:space="preserve">papildoma </w:t>
      </w:r>
      <w:r w:rsidR="004A4CF5" w:rsidRPr="009053D2">
        <w:rPr>
          <w:rFonts w:ascii="Arial Narrow" w:hAnsi="Arial Narrow"/>
          <w:b/>
          <w:bCs/>
          <w:sz w:val="22"/>
          <w:szCs w:val="22"/>
        </w:rPr>
        <w:t xml:space="preserve">patirtis. </w:t>
      </w:r>
      <w:r w:rsidR="004A4CF5" w:rsidRPr="009053D2">
        <w:rPr>
          <w:rFonts w:ascii="Arial Narrow" w:hAnsi="Arial Narrow"/>
          <w:sz w:val="22"/>
          <w:szCs w:val="22"/>
        </w:rPr>
        <w:t>Trečiojo kriterijaus</w:t>
      </w:r>
      <w:r w:rsidR="00D34CAD" w:rsidRPr="009053D2">
        <w:rPr>
          <w:rFonts w:ascii="Arial Narrow" w:hAnsi="Arial Narrow"/>
          <w:sz w:val="22"/>
          <w:szCs w:val="22"/>
        </w:rPr>
        <w:t xml:space="preserve"> (T</w:t>
      </w:r>
      <w:r w:rsidR="00D34CAD" w:rsidRPr="009053D2">
        <w:rPr>
          <w:rFonts w:ascii="Arial Narrow" w:hAnsi="Arial Narrow"/>
          <w:sz w:val="22"/>
          <w:szCs w:val="22"/>
          <w:vertAlign w:val="subscript"/>
        </w:rPr>
        <w:t>2</w:t>
      </w:r>
      <w:r w:rsidR="00D34CAD" w:rsidRPr="009053D2">
        <w:rPr>
          <w:rFonts w:ascii="Arial Narrow" w:hAnsi="Arial Narrow"/>
          <w:sz w:val="22"/>
          <w:szCs w:val="22"/>
        </w:rPr>
        <w:t xml:space="preserve">) ekonominio naudingumo balai suteikiami už </w:t>
      </w:r>
      <w:r w:rsidR="004A4CF5" w:rsidRPr="009053D2">
        <w:rPr>
          <w:rFonts w:ascii="Arial Narrow" w:hAnsi="Arial Narrow"/>
          <w:sz w:val="22"/>
          <w:szCs w:val="22"/>
        </w:rPr>
        <w:t>T</w:t>
      </w:r>
      <w:r w:rsidR="00D34CAD" w:rsidRPr="009053D2">
        <w:rPr>
          <w:rFonts w:ascii="Arial Narrow" w:hAnsi="Arial Narrow"/>
          <w:sz w:val="22"/>
          <w:szCs w:val="22"/>
        </w:rPr>
        <w:t xml:space="preserve">iekėjo pasiūlyto </w:t>
      </w:r>
      <w:r w:rsidR="00BE2D61">
        <w:rPr>
          <w:rFonts w:ascii="Arial Narrow" w:hAnsi="Arial Narrow"/>
          <w:sz w:val="22"/>
          <w:szCs w:val="22"/>
        </w:rPr>
        <w:t>2</w:t>
      </w:r>
      <w:r w:rsidR="00D34CAD" w:rsidRPr="009053D2">
        <w:rPr>
          <w:rFonts w:ascii="Arial Narrow" w:hAnsi="Arial Narrow"/>
          <w:sz w:val="22"/>
          <w:szCs w:val="22"/>
        </w:rPr>
        <w:t xml:space="preserve">-os audito grupės nario per pastaruosius 3 metus (iki pasiūlymų pateikimo termino pabaigos) dalyvavimo atliekant kelių saugumo auditus </w:t>
      </w:r>
      <w:r w:rsidR="00F36413">
        <w:rPr>
          <w:rFonts w:ascii="Arial Narrow" w:hAnsi="Arial Narrow"/>
          <w:sz w:val="22"/>
          <w:szCs w:val="22"/>
        </w:rPr>
        <w:t xml:space="preserve">papildomą </w:t>
      </w:r>
      <w:r w:rsidR="00D34CAD" w:rsidRPr="009053D2">
        <w:rPr>
          <w:rFonts w:ascii="Arial Narrow" w:hAnsi="Arial Narrow"/>
          <w:sz w:val="22"/>
          <w:szCs w:val="22"/>
        </w:rPr>
        <w:t>patirtį (skaičiuojant pasirašytomis ataskaitomis), rengiant kelių saugumo audito ataskaitas ypatingųjų statinių grupei priskiriamuose statiniuose (užsienio lygiaverčiuose statiniuose):</w:t>
      </w:r>
    </w:p>
    <w:p w14:paraId="1FF67CA9" w14:textId="77777777" w:rsidR="002C4D02" w:rsidRPr="009053D2" w:rsidRDefault="00214C9F" w:rsidP="00C82C96">
      <w:pPr>
        <w:pStyle w:val="Sraopastraipa"/>
        <w:ind w:left="851"/>
        <w:jc w:val="both"/>
        <w:rPr>
          <w:rFonts w:ascii="Arial Narrow" w:hAnsi="Arial Narrow"/>
          <w:sz w:val="22"/>
          <w:szCs w:val="22"/>
        </w:rPr>
      </w:pPr>
      <w:r w:rsidRPr="009053D2">
        <w:rPr>
          <w:rFonts w:ascii="Arial Narrow" w:hAnsi="Arial Narrow"/>
          <w:sz w:val="22"/>
          <w:szCs w:val="22"/>
        </w:rPr>
        <w:t xml:space="preserve">– valstybinės reikšmės keliuose, priklausomai nuo jų suskirstymo pagal reikšmę (magistraliniai ar (ir) krašto, ar (ir) rajoniniai keliai) </w:t>
      </w:r>
    </w:p>
    <w:p w14:paraId="18F8E1A4" w14:textId="58300A91" w:rsidR="00214C9F" w:rsidRPr="009053D2" w:rsidRDefault="00C82C96" w:rsidP="00C82C96">
      <w:pPr>
        <w:pStyle w:val="Sraopastraipa"/>
        <w:ind w:left="851"/>
        <w:jc w:val="both"/>
        <w:rPr>
          <w:rFonts w:ascii="Arial Narrow" w:hAnsi="Arial Narrow"/>
          <w:sz w:val="22"/>
          <w:szCs w:val="22"/>
        </w:rPr>
      </w:pPr>
      <w:r w:rsidRPr="009053D2">
        <w:rPr>
          <w:rFonts w:ascii="Arial Narrow" w:hAnsi="Arial Narrow"/>
          <w:sz w:val="22"/>
          <w:szCs w:val="22"/>
        </w:rPr>
        <w:t xml:space="preserve">– </w:t>
      </w:r>
      <w:r w:rsidR="00214C9F" w:rsidRPr="009053D2">
        <w:rPr>
          <w:rFonts w:ascii="Arial Narrow" w:hAnsi="Arial Narrow"/>
          <w:sz w:val="22"/>
          <w:szCs w:val="22"/>
        </w:rPr>
        <w:t>arba (ir) miestų, miestelių gatvėse su indeksu A ar (ir) B, ar (ir) C (greito eismo ar (ir) pagrindinės, ar (ir) aptarnaujančios gatvės), ar (ir) D, ar (ir) jų sankryžose.</w:t>
      </w:r>
    </w:p>
    <w:p w14:paraId="10164700" w14:textId="3015BE2B" w:rsidR="00953598" w:rsidRPr="009053D2" w:rsidRDefault="00953598" w:rsidP="009E37BA">
      <w:pPr>
        <w:spacing w:before="120" w:after="120"/>
        <w:ind w:firstLine="567"/>
        <w:jc w:val="both"/>
        <w:rPr>
          <w:rFonts w:ascii="Arial Narrow" w:hAnsi="Arial Narrow"/>
          <w:sz w:val="22"/>
          <w:szCs w:val="22"/>
          <w:lang w:val="lt-LT" w:eastAsia="lt-LT"/>
        </w:rPr>
      </w:pPr>
      <w:r w:rsidRPr="009053D2">
        <w:rPr>
          <w:rFonts w:ascii="Arial Narrow" w:hAnsi="Arial Narrow"/>
          <w:sz w:val="22"/>
          <w:szCs w:val="22"/>
          <w:lang w:val="lt-LT" w:eastAsia="lt-LT"/>
        </w:rPr>
        <w:lastRenderedPageBreak/>
        <w:t>Parengtų kelių saugumo audito ataskaitų data turi patekti į 3</w:t>
      </w:r>
      <w:r w:rsidR="009E37BA" w:rsidRPr="009053D2">
        <w:rPr>
          <w:rFonts w:ascii="Arial Narrow" w:hAnsi="Arial Narrow"/>
          <w:sz w:val="22"/>
          <w:szCs w:val="22"/>
          <w:lang w:val="lt-LT" w:eastAsia="lt-LT"/>
        </w:rPr>
        <w:t xml:space="preserve"> </w:t>
      </w:r>
      <w:r w:rsidRPr="009053D2">
        <w:rPr>
          <w:rFonts w:ascii="Arial Narrow" w:hAnsi="Arial Narrow"/>
          <w:sz w:val="22"/>
          <w:szCs w:val="22"/>
          <w:lang w:val="lt-LT" w:eastAsia="lt-LT"/>
        </w:rPr>
        <w:t xml:space="preserve">(trijų) metų laikotarpį iki pasiūlymų pateikimo termino pabaigos. Vertinamo audito grupės nario patirtis turi būti ne mažesnė  kaip </w:t>
      </w:r>
      <w:r w:rsidR="001C1321">
        <w:rPr>
          <w:rFonts w:ascii="Arial Narrow" w:hAnsi="Arial Narrow"/>
          <w:sz w:val="22"/>
          <w:szCs w:val="22"/>
          <w:lang w:val="lt-LT" w:eastAsia="lt-LT"/>
        </w:rPr>
        <w:t>3 vnt. parengtų</w:t>
      </w:r>
      <w:r w:rsidRPr="009053D2">
        <w:rPr>
          <w:rFonts w:ascii="Arial Narrow" w:hAnsi="Arial Narrow"/>
          <w:sz w:val="22"/>
          <w:szCs w:val="22"/>
          <w:lang w:val="lt-LT" w:eastAsia="lt-LT"/>
        </w:rPr>
        <w:t xml:space="preserve">  kelių saugumo audit</w:t>
      </w:r>
      <w:r w:rsidR="00DB1338">
        <w:rPr>
          <w:rFonts w:ascii="Arial Narrow" w:hAnsi="Arial Narrow"/>
          <w:sz w:val="22"/>
          <w:szCs w:val="22"/>
          <w:lang w:val="lt-LT" w:eastAsia="lt-LT"/>
        </w:rPr>
        <w:t>o ataskaitų skaičius</w:t>
      </w:r>
      <w:r w:rsidRPr="009053D2">
        <w:rPr>
          <w:rFonts w:ascii="Arial Narrow" w:hAnsi="Arial Narrow"/>
          <w:sz w:val="22"/>
          <w:szCs w:val="22"/>
          <w:lang w:val="lt-LT" w:eastAsia="lt-LT"/>
        </w:rPr>
        <w:t xml:space="preserve">, kaip nurodyta </w:t>
      </w:r>
      <w:r w:rsidR="007E3295" w:rsidRPr="009053D2">
        <w:rPr>
          <w:rFonts w:ascii="Arial Narrow" w:hAnsi="Arial Narrow"/>
          <w:color w:val="4472C4" w:themeColor="accent5"/>
          <w:sz w:val="22"/>
          <w:szCs w:val="22"/>
          <w:lang w:val="lt-LT" w:eastAsia="lt-LT"/>
        </w:rPr>
        <w:t xml:space="preserve">priede </w:t>
      </w:r>
      <w:r w:rsidRPr="009053D2">
        <w:rPr>
          <w:rFonts w:ascii="Arial Narrow" w:hAnsi="Arial Narrow"/>
          <w:color w:val="4472C4" w:themeColor="accent5"/>
          <w:sz w:val="22"/>
          <w:szCs w:val="22"/>
          <w:lang w:val="lt-LT" w:eastAsia="lt-LT"/>
        </w:rPr>
        <w:t xml:space="preserve"> </w:t>
      </w:r>
      <w:r w:rsidR="007E3295" w:rsidRPr="009053D2">
        <w:rPr>
          <w:rFonts w:ascii="Arial Narrow" w:hAnsi="Arial Narrow"/>
          <w:bCs/>
          <w:iCs/>
          <w:color w:val="4472C4" w:themeColor="accent5"/>
          <w:sz w:val="22"/>
          <w:szCs w:val="22"/>
          <w:lang w:val="lt-LT"/>
        </w:rPr>
        <w:t>„</w:t>
      </w:r>
      <w:r w:rsidR="007E3295" w:rsidRPr="009053D2">
        <w:rPr>
          <w:rFonts w:ascii="Arial Narrow" w:hAnsi="Arial Narrow"/>
          <w:bCs/>
          <w:iCs/>
          <w:color w:val="4472C4" w:themeColor="accent5"/>
          <w:sz w:val="22"/>
          <w:szCs w:val="22"/>
          <w:lang w:val="lt-LT" w:eastAsia="lt-LT"/>
        </w:rPr>
        <w:t>Kvalifikacijos reikalavimai</w:t>
      </w:r>
      <w:r w:rsidR="007E3295" w:rsidRPr="009053D2">
        <w:rPr>
          <w:rFonts w:ascii="Arial Narrow" w:hAnsi="Arial Narrow"/>
          <w:bCs/>
          <w:iCs/>
          <w:color w:val="4472C4" w:themeColor="accent5"/>
          <w:sz w:val="22"/>
          <w:szCs w:val="22"/>
          <w:lang w:val="lt-LT"/>
        </w:rPr>
        <w:t>“</w:t>
      </w:r>
      <w:r w:rsidRPr="009053D2">
        <w:rPr>
          <w:rFonts w:ascii="Arial Narrow" w:hAnsi="Arial Narrow"/>
          <w:sz w:val="22"/>
          <w:szCs w:val="22"/>
          <w:lang w:val="lt-LT" w:eastAsia="lt-LT"/>
        </w:rPr>
        <w:t xml:space="preserve">.  </w:t>
      </w:r>
    </w:p>
    <w:p w14:paraId="41AE8B37" w14:textId="77777777" w:rsidR="00953598" w:rsidRPr="009053D2" w:rsidRDefault="00953598" w:rsidP="009E37BA">
      <w:pPr>
        <w:ind w:firstLine="567"/>
        <w:jc w:val="both"/>
        <w:rPr>
          <w:rFonts w:ascii="Arial Narrow" w:hAnsi="Arial Narrow"/>
          <w:sz w:val="22"/>
          <w:szCs w:val="22"/>
          <w:lang w:val="lt-LT" w:eastAsia="lt-LT"/>
        </w:rPr>
      </w:pPr>
      <w:r w:rsidRPr="009053D2">
        <w:rPr>
          <w:rFonts w:ascii="Arial Narrow" w:hAnsi="Arial Narrow"/>
          <w:sz w:val="22"/>
          <w:szCs w:val="22"/>
          <w:lang w:val="lt-LT" w:eastAsia="lt-LT"/>
        </w:rPr>
        <w:t>Ekonominio naudingumo balai už audito grupės nario patirtį pagal dalyvavimo rengiant kelių saugumo audito ataskaitas per pastaruosius 3 metus (iki pasiūlymų pateikimo termino pabaigos) suteikiami tokia tvarka:</w:t>
      </w:r>
    </w:p>
    <w:p w14:paraId="601E93BB" w14:textId="77777777" w:rsidR="00953598" w:rsidRPr="009053D2" w:rsidRDefault="00953598" w:rsidP="002C4D02">
      <w:pPr>
        <w:pStyle w:val="Sraopastraipa"/>
        <w:ind w:left="284"/>
        <w:jc w:val="both"/>
        <w:rPr>
          <w:rFonts w:ascii="Arial Narrow" w:hAnsi="Arial Narrow"/>
          <w:sz w:val="22"/>
          <w:szCs w:val="22"/>
        </w:rPr>
      </w:pPr>
    </w:p>
    <w:tbl>
      <w:tblPr>
        <w:tblW w:w="100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440"/>
        <w:gridCol w:w="4638"/>
      </w:tblGrid>
      <w:tr w:rsidR="000138D2" w:rsidRPr="0089482C" w14:paraId="74EE286D" w14:textId="77777777" w:rsidTr="000138D2">
        <w:trPr>
          <w:jc w:val="center"/>
        </w:trPr>
        <w:tc>
          <w:tcPr>
            <w:tcW w:w="5440"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52348FE2" w14:textId="280984CB" w:rsidR="000138D2" w:rsidRPr="0089482C" w:rsidRDefault="00DB1338" w:rsidP="00C16347">
            <w:pPr>
              <w:spacing w:before="120" w:after="120" w:line="276" w:lineRule="auto"/>
              <w:ind w:firstLine="21"/>
              <w:jc w:val="center"/>
              <w:rPr>
                <w:rFonts w:ascii="Arial Narrow" w:hAnsi="Arial Narrow"/>
                <w:bCs/>
                <w:color w:val="FFFFFF" w:themeColor="background1"/>
                <w:lang w:val="lt-LT"/>
              </w:rPr>
            </w:pPr>
            <w:proofErr w:type="spellStart"/>
            <w:r>
              <w:rPr>
                <w:rFonts w:ascii="Arial" w:hAnsi="Arial" w:cs="Arial"/>
                <w:b/>
                <w:bCs/>
              </w:rPr>
              <w:t>Siūlomos</w:t>
            </w:r>
            <w:proofErr w:type="spellEnd"/>
            <w:r>
              <w:rPr>
                <w:rFonts w:ascii="Arial" w:hAnsi="Arial" w:cs="Arial"/>
                <w:b/>
                <w:bCs/>
              </w:rPr>
              <w:t xml:space="preserve"> </w:t>
            </w:r>
            <w:proofErr w:type="spellStart"/>
            <w:r>
              <w:rPr>
                <w:rFonts w:ascii="Arial" w:hAnsi="Arial" w:cs="Arial"/>
                <w:b/>
                <w:bCs/>
              </w:rPr>
              <w:t>papildomos</w:t>
            </w:r>
            <w:proofErr w:type="spellEnd"/>
            <w:r>
              <w:rPr>
                <w:rFonts w:ascii="Arial" w:hAnsi="Arial" w:cs="Arial"/>
                <w:b/>
                <w:bCs/>
              </w:rPr>
              <w:t xml:space="preserve"> </w:t>
            </w:r>
            <w:proofErr w:type="spellStart"/>
            <w:r>
              <w:rPr>
                <w:rFonts w:ascii="Arial" w:hAnsi="Arial" w:cs="Arial"/>
                <w:b/>
                <w:bCs/>
              </w:rPr>
              <w:t>audito</w:t>
            </w:r>
            <w:proofErr w:type="spellEnd"/>
            <w:r>
              <w:rPr>
                <w:rFonts w:ascii="Arial" w:hAnsi="Arial" w:cs="Arial"/>
                <w:b/>
                <w:bCs/>
              </w:rPr>
              <w:t xml:space="preserve"> </w:t>
            </w:r>
            <w:proofErr w:type="spellStart"/>
            <w:r>
              <w:rPr>
                <w:rFonts w:ascii="Arial" w:hAnsi="Arial" w:cs="Arial"/>
                <w:b/>
                <w:bCs/>
              </w:rPr>
              <w:t>grupės</w:t>
            </w:r>
            <w:proofErr w:type="spellEnd"/>
            <w:r>
              <w:rPr>
                <w:rFonts w:ascii="Arial" w:hAnsi="Arial" w:cs="Arial"/>
                <w:b/>
                <w:bCs/>
              </w:rPr>
              <w:t xml:space="preserve"> </w:t>
            </w:r>
            <w:proofErr w:type="spellStart"/>
            <w:proofErr w:type="gramStart"/>
            <w:r>
              <w:rPr>
                <w:rFonts w:ascii="Arial" w:hAnsi="Arial" w:cs="Arial"/>
                <w:b/>
                <w:bCs/>
              </w:rPr>
              <w:t>nario</w:t>
            </w:r>
            <w:proofErr w:type="spellEnd"/>
            <w:r>
              <w:rPr>
                <w:rFonts w:ascii="Arial" w:hAnsi="Arial" w:cs="Arial"/>
                <w:b/>
                <w:bCs/>
              </w:rPr>
              <w:t xml:space="preserve">  </w:t>
            </w:r>
            <w:proofErr w:type="spellStart"/>
            <w:r>
              <w:rPr>
                <w:rFonts w:ascii="Arial" w:hAnsi="Arial" w:cs="Arial"/>
                <w:b/>
                <w:bCs/>
              </w:rPr>
              <w:t>patirtis</w:t>
            </w:r>
            <w:proofErr w:type="spellEnd"/>
            <w:proofErr w:type="gramEnd"/>
            <w:r>
              <w:rPr>
                <w:rFonts w:ascii="Arial" w:hAnsi="Arial" w:cs="Arial"/>
                <w:b/>
                <w:bCs/>
              </w:rPr>
              <w:t xml:space="preserve"> </w:t>
            </w:r>
            <w:proofErr w:type="spellStart"/>
            <w:r>
              <w:rPr>
                <w:rFonts w:ascii="Arial" w:hAnsi="Arial" w:cs="Arial"/>
                <w:b/>
                <w:bCs/>
              </w:rPr>
              <w:t>parengtų</w:t>
            </w:r>
            <w:proofErr w:type="spellEnd"/>
            <w:r>
              <w:rPr>
                <w:rFonts w:ascii="Arial" w:hAnsi="Arial" w:cs="Arial"/>
                <w:b/>
                <w:bCs/>
              </w:rPr>
              <w:t xml:space="preserve"> </w:t>
            </w:r>
            <w:proofErr w:type="spellStart"/>
            <w:r>
              <w:rPr>
                <w:rFonts w:ascii="Arial" w:hAnsi="Arial" w:cs="Arial"/>
                <w:b/>
                <w:bCs/>
              </w:rPr>
              <w:t>ataskaitų</w:t>
            </w:r>
            <w:proofErr w:type="spellEnd"/>
            <w:r>
              <w:rPr>
                <w:rFonts w:ascii="Arial" w:hAnsi="Arial" w:cs="Arial"/>
                <w:b/>
                <w:bCs/>
              </w:rPr>
              <w:t xml:space="preserve"> </w:t>
            </w:r>
            <w:proofErr w:type="spellStart"/>
            <w:r>
              <w:rPr>
                <w:rFonts w:ascii="Arial" w:hAnsi="Arial" w:cs="Arial"/>
                <w:b/>
                <w:bCs/>
              </w:rPr>
              <w:t>skaičius</w:t>
            </w:r>
            <w:proofErr w:type="spellEnd"/>
            <w:r w:rsidRPr="0011638B">
              <w:rPr>
                <w:rFonts w:ascii="Arial" w:hAnsi="Arial" w:cs="Arial"/>
                <w:b/>
                <w:bCs/>
              </w:rPr>
              <w:t xml:space="preserve"> </w:t>
            </w:r>
            <w:proofErr w:type="spellStart"/>
            <w:r>
              <w:rPr>
                <w:rFonts w:ascii="Arial" w:hAnsi="Arial" w:cs="Arial"/>
                <w:b/>
                <w:bCs/>
              </w:rPr>
              <w:t>vnt</w:t>
            </w:r>
            <w:proofErr w:type="spellEnd"/>
            <w:r>
              <w:rPr>
                <w:rFonts w:ascii="Arial" w:hAnsi="Arial" w:cs="Arial"/>
                <w:b/>
                <w:bCs/>
              </w:rPr>
              <w:t>.</w:t>
            </w:r>
            <w:r w:rsidRPr="009053D2">
              <w:rPr>
                <w:rFonts w:ascii="Arial Narrow" w:hAnsi="Arial Narrow"/>
                <w:sz w:val="22"/>
                <w:szCs w:val="22"/>
              </w:rPr>
              <w:t xml:space="preserve"> </w:t>
            </w:r>
            <w:proofErr w:type="spellStart"/>
            <w:r>
              <w:rPr>
                <w:rFonts w:ascii="Arial Narrow" w:hAnsi="Arial Narrow"/>
                <w:sz w:val="22"/>
                <w:szCs w:val="22"/>
              </w:rPr>
              <w:t>per</w:t>
            </w:r>
            <w:proofErr w:type="spellEnd"/>
            <w:r>
              <w:rPr>
                <w:rFonts w:ascii="Arial Narrow" w:hAnsi="Arial Narrow"/>
                <w:sz w:val="22"/>
                <w:szCs w:val="22"/>
              </w:rPr>
              <w:t xml:space="preserve"> </w:t>
            </w:r>
            <w:r w:rsidRPr="009053D2">
              <w:rPr>
                <w:rFonts w:ascii="Arial Narrow" w:hAnsi="Arial Narrow"/>
                <w:sz w:val="22"/>
                <w:szCs w:val="22"/>
              </w:rPr>
              <w:t>3 (</w:t>
            </w:r>
            <w:proofErr w:type="spellStart"/>
            <w:r w:rsidRPr="009053D2">
              <w:rPr>
                <w:rFonts w:ascii="Arial Narrow" w:hAnsi="Arial Narrow"/>
                <w:sz w:val="22"/>
                <w:szCs w:val="22"/>
              </w:rPr>
              <w:t>trijų</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metų</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laikotarpį</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iki</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pasiūlymų</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pateikimo</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termino</w:t>
            </w:r>
            <w:proofErr w:type="spellEnd"/>
            <w:r w:rsidRPr="009053D2">
              <w:rPr>
                <w:rFonts w:ascii="Arial Narrow" w:hAnsi="Arial Narrow"/>
                <w:sz w:val="22"/>
                <w:szCs w:val="22"/>
              </w:rPr>
              <w:t xml:space="preserve"> </w:t>
            </w:r>
            <w:proofErr w:type="spellStart"/>
            <w:r w:rsidRPr="009053D2">
              <w:rPr>
                <w:rFonts w:ascii="Arial Narrow" w:hAnsi="Arial Narrow"/>
                <w:sz w:val="22"/>
                <w:szCs w:val="22"/>
              </w:rPr>
              <w:t>pabaigos</w:t>
            </w:r>
            <w:proofErr w:type="spellEnd"/>
            <w:r w:rsidRPr="009053D2">
              <w:rPr>
                <w:rFonts w:ascii="Arial Narrow" w:hAnsi="Arial Narrow"/>
                <w:sz w:val="22"/>
                <w:szCs w:val="22"/>
              </w:rPr>
              <w:t xml:space="preserve">. </w:t>
            </w:r>
            <w:r>
              <w:rPr>
                <w:rFonts w:ascii="Arial" w:hAnsi="Arial" w:cs="Arial"/>
                <w:b/>
                <w:bCs/>
              </w:rPr>
              <w:t xml:space="preserve"> </w:t>
            </w:r>
            <w:r w:rsidRPr="0011638B">
              <w:rPr>
                <w:rFonts w:ascii="Arial" w:hAnsi="Arial" w:cs="Arial"/>
                <w:b/>
                <w:bCs/>
              </w:rPr>
              <w:t>(T</w:t>
            </w:r>
            <w:r>
              <w:rPr>
                <w:rFonts w:ascii="Arial" w:hAnsi="Arial" w:cs="Arial"/>
                <w:b/>
                <w:bCs/>
              </w:rPr>
              <w:t>2</w:t>
            </w:r>
            <w:r w:rsidRPr="0011638B">
              <w:rPr>
                <w:rFonts w:ascii="Arial" w:hAnsi="Arial" w:cs="Arial"/>
                <w:b/>
                <w:bCs/>
              </w:rPr>
              <w:t>)</w:t>
            </w:r>
          </w:p>
        </w:tc>
        <w:tc>
          <w:tcPr>
            <w:tcW w:w="4638" w:type="dxa"/>
            <w:tcBorders>
              <w:top w:val="single" w:sz="4" w:space="0" w:color="000000"/>
              <w:left w:val="single" w:sz="4" w:space="0" w:color="000000"/>
              <w:bottom w:val="single" w:sz="4" w:space="0" w:color="000000"/>
              <w:right w:val="single" w:sz="4" w:space="0" w:color="000000"/>
            </w:tcBorders>
            <w:shd w:val="clear" w:color="auto" w:fill="005063"/>
            <w:vAlign w:val="center"/>
          </w:tcPr>
          <w:p w14:paraId="4580B009" w14:textId="77777777" w:rsidR="000138D2" w:rsidRPr="0089482C" w:rsidRDefault="000138D2" w:rsidP="00C16347">
            <w:pPr>
              <w:spacing w:line="276" w:lineRule="auto"/>
              <w:jc w:val="center"/>
              <w:rPr>
                <w:rFonts w:ascii="Arial Narrow" w:hAnsi="Arial Narrow"/>
                <w:bCs/>
                <w:color w:val="FFFFFF" w:themeColor="background1"/>
                <w:lang w:val="lt-LT"/>
              </w:rPr>
            </w:pPr>
            <w:r w:rsidRPr="0089482C">
              <w:rPr>
                <w:rFonts w:ascii="Arial Narrow" w:hAnsi="Arial Narrow"/>
                <w:bCs/>
                <w:color w:val="FFFFFF" w:themeColor="background1"/>
                <w:lang w:val="lt-LT"/>
              </w:rPr>
              <w:t>Ekonominio naudingumo balai, kurie bus suteikti šiam kriterijui</w:t>
            </w:r>
          </w:p>
        </w:tc>
      </w:tr>
      <w:tr w:rsidR="000138D2" w:rsidRPr="009053D2" w14:paraId="4DD5A885" w14:textId="77777777" w:rsidTr="00C16347">
        <w:trPr>
          <w:jc w:val="center"/>
        </w:trPr>
        <w:tc>
          <w:tcPr>
            <w:tcW w:w="5440" w:type="dxa"/>
            <w:tcBorders>
              <w:top w:val="single" w:sz="4" w:space="0" w:color="auto"/>
              <w:left w:val="single" w:sz="4" w:space="0" w:color="auto"/>
              <w:bottom w:val="single" w:sz="4" w:space="0" w:color="auto"/>
              <w:right w:val="single" w:sz="4" w:space="0" w:color="auto"/>
            </w:tcBorders>
          </w:tcPr>
          <w:p w14:paraId="3D444185" w14:textId="5C022E37" w:rsidR="000138D2" w:rsidRPr="009053D2" w:rsidRDefault="00BE2D61" w:rsidP="00C16347">
            <w:pPr>
              <w:spacing w:line="276" w:lineRule="auto"/>
              <w:ind w:firstLine="21"/>
              <w:jc w:val="center"/>
              <w:rPr>
                <w:rFonts w:ascii="Arial Narrow" w:hAnsi="Arial Narrow"/>
                <w:lang w:val="lt-LT"/>
              </w:rPr>
            </w:pPr>
            <w:r>
              <w:rPr>
                <w:rFonts w:ascii="Arial Narrow" w:hAnsi="Arial Narrow"/>
                <w:lang w:val="lt-LT"/>
              </w:rPr>
              <w:t>4</w:t>
            </w:r>
            <w:r w:rsidR="000138D2" w:rsidRPr="009053D2">
              <w:rPr>
                <w:rFonts w:ascii="Arial Narrow" w:hAnsi="Arial Narrow"/>
                <w:lang w:val="lt-LT"/>
              </w:rPr>
              <w:t>- 9 ataskaitos</w:t>
            </w:r>
          </w:p>
        </w:tc>
        <w:tc>
          <w:tcPr>
            <w:tcW w:w="4638" w:type="dxa"/>
            <w:tcBorders>
              <w:top w:val="single" w:sz="4" w:space="0" w:color="auto"/>
              <w:left w:val="single" w:sz="4" w:space="0" w:color="auto"/>
              <w:bottom w:val="single" w:sz="4" w:space="0" w:color="auto"/>
              <w:right w:val="single" w:sz="4" w:space="0" w:color="auto"/>
            </w:tcBorders>
          </w:tcPr>
          <w:p w14:paraId="7E924E60" w14:textId="77777777" w:rsidR="000138D2" w:rsidRPr="009053D2" w:rsidRDefault="000138D2" w:rsidP="00C16347">
            <w:pPr>
              <w:spacing w:line="276" w:lineRule="auto"/>
              <w:jc w:val="center"/>
              <w:rPr>
                <w:rFonts w:ascii="Arial Narrow" w:hAnsi="Arial Narrow"/>
                <w:lang w:val="lt-LT"/>
              </w:rPr>
            </w:pPr>
            <w:r w:rsidRPr="009053D2">
              <w:rPr>
                <w:rFonts w:ascii="Arial Narrow" w:hAnsi="Arial Narrow"/>
                <w:lang w:val="lt-LT"/>
              </w:rPr>
              <w:t>6</w:t>
            </w:r>
          </w:p>
        </w:tc>
      </w:tr>
      <w:tr w:rsidR="000138D2" w:rsidRPr="009053D2" w14:paraId="53190FF6" w14:textId="77777777" w:rsidTr="00C16347">
        <w:trPr>
          <w:jc w:val="center"/>
        </w:trPr>
        <w:tc>
          <w:tcPr>
            <w:tcW w:w="5440" w:type="dxa"/>
            <w:tcBorders>
              <w:top w:val="single" w:sz="4" w:space="0" w:color="auto"/>
              <w:left w:val="single" w:sz="4" w:space="0" w:color="auto"/>
              <w:bottom w:val="single" w:sz="4" w:space="0" w:color="auto"/>
              <w:right w:val="single" w:sz="4" w:space="0" w:color="auto"/>
            </w:tcBorders>
          </w:tcPr>
          <w:p w14:paraId="18AEC2AC" w14:textId="77777777" w:rsidR="000138D2" w:rsidRPr="009053D2" w:rsidRDefault="000138D2" w:rsidP="00C16347">
            <w:pPr>
              <w:spacing w:line="276" w:lineRule="auto"/>
              <w:ind w:firstLine="21"/>
              <w:jc w:val="center"/>
              <w:rPr>
                <w:rFonts w:ascii="Arial Narrow" w:hAnsi="Arial Narrow"/>
                <w:lang w:val="lt-LT"/>
              </w:rPr>
            </w:pPr>
            <w:r w:rsidRPr="009053D2">
              <w:rPr>
                <w:rFonts w:ascii="Arial Narrow" w:hAnsi="Arial Narrow"/>
                <w:lang w:val="lt-LT"/>
              </w:rPr>
              <w:t>10-14 ataskaitų</w:t>
            </w:r>
          </w:p>
        </w:tc>
        <w:tc>
          <w:tcPr>
            <w:tcW w:w="4638" w:type="dxa"/>
            <w:tcBorders>
              <w:top w:val="single" w:sz="4" w:space="0" w:color="auto"/>
              <w:left w:val="single" w:sz="4" w:space="0" w:color="auto"/>
              <w:bottom w:val="single" w:sz="4" w:space="0" w:color="auto"/>
              <w:right w:val="single" w:sz="4" w:space="0" w:color="auto"/>
            </w:tcBorders>
          </w:tcPr>
          <w:p w14:paraId="036EF77C" w14:textId="77777777" w:rsidR="000138D2" w:rsidRPr="009053D2" w:rsidRDefault="000138D2" w:rsidP="00C16347">
            <w:pPr>
              <w:spacing w:line="276" w:lineRule="auto"/>
              <w:jc w:val="center"/>
              <w:rPr>
                <w:rFonts w:ascii="Arial Narrow" w:hAnsi="Arial Narrow"/>
                <w:lang w:val="lt-LT"/>
              </w:rPr>
            </w:pPr>
            <w:r w:rsidRPr="009053D2">
              <w:rPr>
                <w:rFonts w:ascii="Arial Narrow" w:hAnsi="Arial Narrow"/>
                <w:lang w:val="lt-LT"/>
              </w:rPr>
              <w:t>9</w:t>
            </w:r>
          </w:p>
        </w:tc>
      </w:tr>
      <w:tr w:rsidR="000138D2" w:rsidRPr="009053D2" w14:paraId="5358FEE0" w14:textId="77777777" w:rsidTr="00C16347">
        <w:trPr>
          <w:jc w:val="center"/>
        </w:trPr>
        <w:tc>
          <w:tcPr>
            <w:tcW w:w="5440" w:type="dxa"/>
            <w:tcBorders>
              <w:top w:val="single" w:sz="4" w:space="0" w:color="auto"/>
              <w:left w:val="single" w:sz="4" w:space="0" w:color="auto"/>
              <w:bottom w:val="single" w:sz="4" w:space="0" w:color="auto"/>
              <w:right w:val="single" w:sz="4" w:space="0" w:color="auto"/>
            </w:tcBorders>
          </w:tcPr>
          <w:p w14:paraId="038627E3" w14:textId="77777777" w:rsidR="000138D2" w:rsidRPr="009053D2" w:rsidRDefault="000138D2" w:rsidP="00C16347">
            <w:pPr>
              <w:spacing w:line="276" w:lineRule="auto"/>
              <w:ind w:firstLine="21"/>
              <w:jc w:val="center"/>
              <w:rPr>
                <w:rFonts w:ascii="Arial Narrow" w:hAnsi="Arial Narrow"/>
                <w:lang w:val="lt-LT"/>
              </w:rPr>
            </w:pPr>
            <w:r w:rsidRPr="009053D2">
              <w:rPr>
                <w:rFonts w:ascii="Arial Narrow" w:hAnsi="Arial Narrow"/>
                <w:lang w:val="lt-LT"/>
              </w:rPr>
              <w:t>15-19 ataskaitų</w:t>
            </w:r>
          </w:p>
        </w:tc>
        <w:tc>
          <w:tcPr>
            <w:tcW w:w="4638" w:type="dxa"/>
            <w:tcBorders>
              <w:top w:val="single" w:sz="4" w:space="0" w:color="auto"/>
              <w:left w:val="single" w:sz="4" w:space="0" w:color="auto"/>
              <w:bottom w:val="single" w:sz="4" w:space="0" w:color="auto"/>
              <w:right w:val="single" w:sz="4" w:space="0" w:color="auto"/>
            </w:tcBorders>
          </w:tcPr>
          <w:p w14:paraId="4CB4E8EF" w14:textId="77777777" w:rsidR="000138D2" w:rsidRPr="009053D2" w:rsidRDefault="000138D2" w:rsidP="00C16347">
            <w:pPr>
              <w:spacing w:line="276" w:lineRule="auto"/>
              <w:jc w:val="center"/>
              <w:rPr>
                <w:rFonts w:ascii="Arial Narrow" w:hAnsi="Arial Narrow"/>
                <w:lang w:val="lt-LT"/>
              </w:rPr>
            </w:pPr>
            <w:r w:rsidRPr="009053D2">
              <w:rPr>
                <w:rFonts w:ascii="Arial Narrow" w:hAnsi="Arial Narrow"/>
                <w:lang w:val="lt-LT"/>
              </w:rPr>
              <w:t>12</w:t>
            </w:r>
          </w:p>
        </w:tc>
      </w:tr>
      <w:tr w:rsidR="000138D2" w:rsidRPr="009053D2" w14:paraId="0833D9FA" w14:textId="77777777" w:rsidTr="00C16347">
        <w:trPr>
          <w:jc w:val="center"/>
        </w:trPr>
        <w:tc>
          <w:tcPr>
            <w:tcW w:w="5440" w:type="dxa"/>
            <w:tcBorders>
              <w:top w:val="single" w:sz="4" w:space="0" w:color="auto"/>
              <w:left w:val="single" w:sz="4" w:space="0" w:color="auto"/>
              <w:bottom w:val="single" w:sz="4" w:space="0" w:color="auto"/>
              <w:right w:val="single" w:sz="4" w:space="0" w:color="auto"/>
            </w:tcBorders>
          </w:tcPr>
          <w:p w14:paraId="1836C05A" w14:textId="77777777" w:rsidR="000138D2" w:rsidRPr="009053D2" w:rsidRDefault="000138D2" w:rsidP="00C16347">
            <w:pPr>
              <w:spacing w:line="276" w:lineRule="auto"/>
              <w:ind w:firstLine="21"/>
              <w:jc w:val="center"/>
              <w:rPr>
                <w:rFonts w:ascii="Arial Narrow" w:hAnsi="Arial Narrow"/>
                <w:lang w:val="lt-LT"/>
              </w:rPr>
            </w:pPr>
            <w:r w:rsidRPr="009053D2">
              <w:rPr>
                <w:rFonts w:ascii="Arial Narrow" w:hAnsi="Arial Narrow"/>
                <w:lang w:val="lt-LT"/>
              </w:rPr>
              <w:t>20 ir daugiau ataskaitų</w:t>
            </w:r>
          </w:p>
        </w:tc>
        <w:tc>
          <w:tcPr>
            <w:tcW w:w="4638" w:type="dxa"/>
            <w:tcBorders>
              <w:top w:val="single" w:sz="4" w:space="0" w:color="auto"/>
              <w:left w:val="single" w:sz="4" w:space="0" w:color="auto"/>
              <w:bottom w:val="single" w:sz="4" w:space="0" w:color="auto"/>
              <w:right w:val="single" w:sz="4" w:space="0" w:color="auto"/>
            </w:tcBorders>
          </w:tcPr>
          <w:p w14:paraId="077E0288" w14:textId="77777777" w:rsidR="000138D2" w:rsidRPr="009053D2" w:rsidRDefault="000138D2" w:rsidP="00C16347">
            <w:pPr>
              <w:spacing w:line="276" w:lineRule="auto"/>
              <w:jc w:val="center"/>
              <w:rPr>
                <w:rFonts w:ascii="Arial Narrow" w:hAnsi="Arial Narrow"/>
                <w:lang w:val="lt-LT"/>
              </w:rPr>
            </w:pPr>
            <w:r w:rsidRPr="009053D2">
              <w:rPr>
                <w:rFonts w:ascii="Arial Narrow" w:hAnsi="Arial Narrow"/>
                <w:lang w:val="lt-LT"/>
              </w:rPr>
              <w:t>15</w:t>
            </w:r>
          </w:p>
        </w:tc>
      </w:tr>
    </w:tbl>
    <w:p w14:paraId="3A0EA95C" w14:textId="77777777" w:rsidR="00006BEE" w:rsidRPr="009053D2" w:rsidRDefault="00006BEE" w:rsidP="002C4D02">
      <w:pPr>
        <w:pStyle w:val="Sraopastraipa"/>
        <w:ind w:left="284"/>
        <w:jc w:val="both"/>
        <w:rPr>
          <w:rFonts w:ascii="Arial Narrow" w:hAnsi="Arial Narrow"/>
          <w:sz w:val="22"/>
          <w:szCs w:val="22"/>
        </w:rPr>
      </w:pPr>
    </w:p>
    <w:p w14:paraId="619D140A" w14:textId="6862AE8F" w:rsidR="00231AED" w:rsidRPr="009053D2" w:rsidRDefault="00231AED" w:rsidP="00231AED">
      <w:pPr>
        <w:pStyle w:val="Sraopastraipa"/>
        <w:numPr>
          <w:ilvl w:val="0"/>
          <w:numId w:val="15"/>
        </w:numPr>
        <w:ind w:left="284" w:hanging="284"/>
        <w:jc w:val="both"/>
        <w:rPr>
          <w:rFonts w:ascii="Arial Narrow" w:hAnsi="Arial Narrow"/>
          <w:bCs/>
          <w:sz w:val="22"/>
          <w:szCs w:val="22"/>
        </w:rPr>
      </w:pPr>
      <w:r w:rsidRPr="009053D2">
        <w:rPr>
          <w:rFonts w:ascii="Arial Narrow" w:hAnsi="Arial Narrow"/>
          <w:b/>
          <w:bCs/>
          <w:sz w:val="22"/>
          <w:szCs w:val="22"/>
        </w:rPr>
        <w:t>Kriterijų</w:t>
      </w:r>
      <w:r w:rsidRPr="009053D2">
        <w:rPr>
          <w:rFonts w:ascii="Arial Narrow" w:hAnsi="Arial Narrow"/>
          <w:b/>
          <w:sz w:val="22"/>
          <w:szCs w:val="22"/>
        </w:rPr>
        <w:t xml:space="preserve"> (T) balai </w:t>
      </w:r>
      <w:r w:rsidRPr="009053D2">
        <w:rPr>
          <w:rFonts w:ascii="Arial Narrow" w:hAnsi="Arial Narrow"/>
          <w:bCs/>
          <w:sz w:val="22"/>
          <w:szCs w:val="22"/>
        </w:rPr>
        <w:t>apskaičiuojami sudedant atskirų kriterijų (</w:t>
      </w:r>
      <w:proofErr w:type="spellStart"/>
      <w:r w:rsidRPr="009053D2">
        <w:rPr>
          <w:rFonts w:ascii="Arial Narrow" w:hAnsi="Arial Narrow"/>
          <w:bCs/>
          <w:sz w:val="22"/>
          <w:szCs w:val="22"/>
        </w:rPr>
        <w:t>T</w:t>
      </w:r>
      <w:r w:rsidRPr="009053D2">
        <w:rPr>
          <w:rFonts w:ascii="Arial Narrow" w:hAnsi="Arial Narrow"/>
          <w:bCs/>
          <w:sz w:val="22"/>
          <w:szCs w:val="22"/>
          <w:vertAlign w:val="subscript"/>
        </w:rPr>
        <w:t>i</w:t>
      </w:r>
      <w:proofErr w:type="spellEnd"/>
      <w:r w:rsidRPr="009053D2">
        <w:rPr>
          <w:rFonts w:ascii="Arial Narrow" w:hAnsi="Arial Narrow"/>
          <w:bCs/>
          <w:sz w:val="22"/>
          <w:szCs w:val="22"/>
        </w:rPr>
        <w:t xml:space="preserve"> = T</w:t>
      </w:r>
      <w:r w:rsidRPr="009053D2">
        <w:rPr>
          <w:rFonts w:ascii="Arial Narrow" w:hAnsi="Arial Narrow"/>
          <w:bCs/>
          <w:sz w:val="22"/>
          <w:szCs w:val="22"/>
          <w:vertAlign w:val="subscript"/>
        </w:rPr>
        <w:t>1</w:t>
      </w:r>
      <w:r w:rsidRPr="009053D2">
        <w:rPr>
          <w:rFonts w:ascii="Arial Narrow" w:hAnsi="Arial Narrow"/>
          <w:bCs/>
          <w:sz w:val="22"/>
          <w:szCs w:val="22"/>
        </w:rPr>
        <w:t xml:space="preserve"> + T</w:t>
      </w:r>
      <w:r w:rsidRPr="009053D2">
        <w:rPr>
          <w:rFonts w:ascii="Arial Narrow" w:hAnsi="Arial Narrow"/>
          <w:bCs/>
          <w:sz w:val="22"/>
          <w:szCs w:val="22"/>
          <w:vertAlign w:val="subscript"/>
        </w:rPr>
        <w:t>2</w:t>
      </w:r>
      <w:r w:rsidRPr="009053D2">
        <w:rPr>
          <w:rFonts w:ascii="Arial Narrow" w:hAnsi="Arial Narrow"/>
          <w:bCs/>
          <w:sz w:val="22"/>
          <w:szCs w:val="22"/>
        </w:rPr>
        <w:t>) balus:</w:t>
      </w:r>
    </w:p>
    <w:p w14:paraId="349FC06D" w14:textId="77777777" w:rsidR="006A7A25" w:rsidRPr="009053D2" w:rsidRDefault="006A7A25" w:rsidP="006A7A25">
      <w:pPr>
        <w:pStyle w:val="Sraopastraipa"/>
        <w:ind w:left="284"/>
        <w:jc w:val="both"/>
        <w:rPr>
          <w:rFonts w:ascii="Arial Narrow" w:hAnsi="Arial Narrow"/>
          <w:bCs/>
          <w:sz w:val="22"/>
          <w:szCs w:val="22"/>
        </w:rPr>
      </w:pPr>
    </w:p>
    <w:p w14:paraId="6FC93AA1" w14:textId="15D57ACF" w:rsidR="006A7A25" w:rsidRPr="009053D2" w:rsidRDefault="006A7A25" w:rsidP="006A7A25">
      <w:pPr>
        <w:pStyle w:val="Sraopastraipa"/>
        <w:ind w:left="284"/>
        <w:jc w:val="center"/>
        <w:rPr>
          <w:bCs/>
          <w:sz w:val="22"/>
          <w:szCs w:val="22"/>
        </w:rPr>
      </w:pPr>
      <w:r w:rsidRPr="009053D2">
        <w:rPr>
          <w:bCs/>
          <w:sz w:val="22"/>
          <w:szCs w:val="22"/>
        </w:rPr>
        <w:object w:dxaOrig="960" w:dyaOrig="540" w14:anchorId="15DB36E4">
          <v:shape id="_x0000_i1027" type="#_x0000_t75" style="width:50.4pt;height:29.4pt" o:ole="" fillcolor="window">
            <v:imagedata r:id="rId15" o:title=""/>
          </v:shape>
          <o:OLEObject Type="Embed" ProgID="Equation.3" ShapeID="_x0000_i1027" DrawAspect="Content" ObjectID="_1807097276" r:id="rId16"/>
        </w:object>
      </w:r>
    </w:p>
    <w:p w14:paraId="7237AC47" w14:textId="77777777" w:rsidR="00293BFB" w:rsidRPr="009053D2" w:rsidRDefault="00293BFB" w:rsidP="006A7A25">
      <w:pPr>
        <w:pStyle w:val="Sraopastraipa"/>
        <w:ind w:left="284"/>
        <w:jc w:val="center"/>
        <w:rPr>
          <w:rFonts w:ascii="Arial Narrow" w:hAnsi="Arial Narrow"/>
          <w:bCs/>
          <w:szCs w:val="24"/>
        </w:rPr>
      </w:pPr>
    </w:p>
    <w:p w14:paraId="70C6D04F" w14:textId="06CDC215" w:rsidR="001E6365" w:rsidRPr="00093C7D" w:rsidRDefault="0065273F" w:rsidP="00093C7D">
      <w:pPr>
        <w:pStyle w:val="Sraopastraipa"/>
        <w:tabs>
          <w:tab w:val="left" w:pos="0"/>
        </w:tabs>
        <w:ind w:left="0" w:firstLine="567"/>
        <w:jc w:val="both"/>
        <w:rPr>
          <w:rFonts w:ascii="Arial" w:hAnsi="Arial" w:cs="Arial"/>
          <w:bCs/>
          <w:sz w:val="22"/>
          <w:szCs w:val="22"/>
        </w:rPr>
      </w:pPr>
      <w:r w:rsidRPr="00093C7D">
        <w:rPr>
          <w:rFonts w:ascii="Arial" w:hAnsi="Arial" w:cs="Arial"/>
          <w:bCs/>
          <w:sz w:val="22"/>
          <w:szCs w:val="22"/>
        </w:rPr>
        <w:t xml:space="preserve">Minimalūs kokybės ekonominio naudingumo balai yra suteikiami už pasiūlytą 2 – </w:t>
      </w:r>
      <w:r w:rsidR="00093C7D" w:rsidRPr="00093C7D">
        <w:rPr>
          <w:rFonts w:ascii="Arial" w:hAnsi="Arial" w:cs="Arial"/>
          <w:bCs/>
          <w:sz w:val="22"/>
          <w:szCs w:val="22"/>
        </w:rPr>
        <w:t>ą</w:t>
      </w:r>
      <w:r w:rsidRPr="00093C7D">
        <w:rPr>
          <w:rFonts w:ascii="Arial" w:hAnsi="Arial" w:cs="Arial"/>
          <w:bCs/>
          <w:sz w:val="22"/>
          <w:szCs w:val="22"/>
        </w:rPr>
        <w:t xml:space="preserve"> audito grup</w:t>
      </w:r>
      <w:r w:rsidR="00093C7D" w:rsidRPr="00093C7D">
        <w:rPr>
          <w:rFonts w:ascii="Arial" w:hAnsi="Arial" w:cs="Arial"/>
          <w:bCs/>
          <w:sz w:val="22"/>
          <w:szCs w:val="22"/>
        </w:rPr>
        <w:t xml:space="preserve">ę ir jos </w:t>
      </w:r>
      <w:r w:rsidRPr="00093C7D">
        <w:rPr>
          <w:rFonts w:ascii="Arial" w:hAnsi="Arial" w:cs="Arial"/>
          <w:bCs/>
          <w:sz w:val="22"/>
          <w:szCs w:val="22"/>
        </w:rPr>
        <w:t xml:space="preserve"> nario </w:t>
      </w:r>
      <w:r w:rsidR="00093C7D" w:rsidRPr="00093C7D">
        <w:rPr>
          <w:rFonts w:ascii="Arial" w:hAnsi="Arial" w:cs="Arial"/>
          <w:sz w:val="22"/>
          <w:szCs w:val="22"/>
        </w:rPr>
        <w:t xml:space="preserve">parengtų  kelių saugumo audito ataskaitų skaičius yra </w:t>
      </w:r>
      <w:r w:rsidRPr="00093C7D">
        <w:rPr>
          <w:rFonts w:ascii="Arial" w:hAnsi="Arial" w:cs="Arial"/>
          <w:bCs/>
          <w:sz w:val="22"/>
          <w:szCs w:val="22"/>
        </w:rPr>
        <w:t>4 ataskaitos</w:t>
      </w:r>
      <w:r w:rsidR="00093C7D" w:rsidRPr="00093C7D">
        <w:rPr>
          <w:rFonts w:ascii="Arial" w:hAnsi="Arial" w:cs="Arial"/>
          <w:bCs/>
          <w:sz w:val="22"/>
          <w:szCs w:val="22"/>
        </w:rPr>
        <w:t>.</w:t>
      </w:r>
    </w:p>
    <w:p w14:paraId="22724DFB" w14:textId="77777777" w:rsidR="001E6365" w:rsidRPr="00093C7D" w:rsidRDefault="001E6365" w:rsidP="001E6365">
      <w:pPr>
        <w:pStyle w:val="Sraopastraipa"/>
        <w:tabs>
          <w:tab w:val="left" w:pos="851"/>
        </w:tabs>
        <w:ind w:left="851"/>
        <w:jc w:val="both"/>
        <w:rPr>
          <w:rFonts w:ascii="Arial" w:hAnsi="Arial" w:cs="Arial"/>
          <w:bCs/>
          <w:sz w:val="22"/>
          <w:szCs w:val="22"/>
        </w:rPr>
      </w:pPr>
    </w:p>
    <w:p w14:paraId="7ED71FCE" w14:textId="0E5AE4F1" w:rsidR="00862CE1" w:rsidRPr="00093C7D" w:rsidRDefault="00862CE1" w:rsidP="00862CE1">
      <w:pPr>
        <w:pStyle w:val="Sraopastraipa"/>
        <w:tabs>
          <w:tab w:val="left" w:pos="142"/>
        </w:tabs>
        <w:ind w:left="0"/>
        <w:jc w:val="both"/>
        <w:rPr>
          <w:rFonts w:ascii="Arial" w:hAnsi="Arial" w:cs="Arial"/>
          <w:vertAlign w:val="superscript"/>
        </w:rPr>
      </w:pPr>
      <w:r w:rsidRPr="00093C7D">
        <w:rPr>
          <w:rFonts w:ascii="Arial" w:hAnsi="Arial" w:cs="Arial"/>
        </w:rPr>
        <w:t xml:space="preserve">Jeigu pasiūlymą pateiks tik vienas tiekėjas </w:t>
      </w:r>
      <w:r w:rsidR="00654A6F" w:rsidRPr="00093C7D">
        <w:rPr>
          <w:rFonts w:ascii="Arial" w:hAnsi="Arial" w:cs="Arial"/>
        </w:rPr>
        <w:t>o</w:t>
      </w:r>
      <w:r w:rsidRPr="00093C7D">
        <w:rPr>
          <w:rFonts w:ascii="Arial" w:hAnsi="Arial" w:cs="Arial"/>
        </w:rPr>
        <w:t xml:space="preserve"> pirkimo dokumentuose  nustatyta minimalaus pereinamojo balo (minimalaus kokybės lygmens), kokybės balų skaičiavimas (matematinis veiksmas) tokiu atveju nėra būtinas, kadangi nepriklausomai nuo suteiktų kokybės balų, pasiūlymas vis tiek bus pripažintas laimėjusiu, jeigu atitiks visus kitus reikalavimus ir atlikus vertinimą bus pripažintu priimtinu (nėra tiekėjo pašalinimo pagrindų, atitinka minimalius kvalifikacijos reikalavimus, kaina ne per didelė ir t. t.).</w:t>
      </w:r>
      <w:r w:rsidRPr="00093C7D">
        <w:rPr>
          <w:rFonts w:ascii="Arial" w:hAnsi="Arial" w:cs="Arial"/>
          <w:vertAlign w:val="superscript"/>
        </w:rPr>
        <w:t>*</w:t>
      </w:r>
    </w:p>
    <w:p w14:paraId="3FC55834" w14:textId="77777777" w:rsidR="00862CE1" w:rsidRDefault="00862CE1" w:rsidP="00862CE1">
      <w:pPr>
        <w:pStyle w:val="Sraopastraipa"/>
        <w:tabs>
          <w:tab w:val="left" w:pos="142"/>
        </w:tabs>
        <w:ind w:left="0"/>
        <w:jc w:val="both"/>
        <w:rPr>
          <w:rFonts w:ascii="Arial" w:hAnsi="Arial" w:cs="Arial"/>
          <w:color w:val="FF0000"/>
          <w:vertAlign w:val="superscript"/>
        </w:rPr>
      </w:pPr>
    </w:p>
    <w:p w14:paraId="2F5BDF5D" w14:textId="2CD5DE80" w:rsidR="007442E2" w:rsidRPr="007442E2" w:rsidRDefault="00862CE1" w:rsidP="00862CE1">
      <w:pPr>
        <w:pStyle w:val="Sraopastraipa"/>
        <w:tabs>
          <w:tab w:val="left" w:pos="142"/>
        </w:tabs>
        <w:ind w:left="0"/>
        <w:jc w:val="both"/>
      </w:pPr>
      <w:r>
        <w:rPr>
          <w:rFonts w:ascii="Arial" w:hAnsi="Arial" w:cs="Arial"/>
          <w:color w:val="FF0000"/>
          <w:vertAlign w:val="superscript"/>
        </w:rPr>
        <w:t>*</w:t>
      </w:r>
      <w:hyperlink r:id="rId17" w:history="1">
        <w:r>
          <w:rPr>
            <w:rStyle w:val="Hipersaitas"/>
          </w:rPr>
          <w:t>ENPV_gaires.pdf</w:t>
        </w:r>
      </w:hyperlink>
      <w:r w:rsidR="007442E2">
        <w:t xml:space="preserve">   53 psl.</w:t>
      </w:r>
      <w:r w:rsidR="006046FC">
        <w:t xml:space="preserve"> 2021-12-31 dokumento versija.</w:t>
      </w:r>
    </w:p>
    <w:sectPr w:rsidR="007442E2" w:rsidRPr="007442E2" w:rsidSect="003E02C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6C2AE" w14:textId="77777777" w:rsidR="006507E3" w:rsidRDefault="006507E3" w:rsidP="00506F53">
      <w:r>
        <w:separator/>
      </w:r>
    </w:p>
  </w:endnote>
  <w:endnote w:type="continuationSeparator" w:id="0">
    <w:p w14:paraId="0970ECF5" w14:textId="77777777" w:rsidR="006507E3" w:rsidRDefault="006507E3"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73814" w14:textId="77777777" w:rsidR="006507E3" w:rsidRDefault="006507E3" w:rsidP="00506F53">
      <w:r>
        <w:separator/>
      </w:r>
    </w:p>
  </w:footnote>
  <w:footnote w:type="continuationSeparator" w:id="0">
    <w:p w14:paraId="4785DA2F" w14:textId="77777777" w:rsidR="006507E3" w:rsidRDefault="006507E3"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7494D04C"/>
    <w:lvl w:ilvl="0">
      <w:start w:val="1"/>
      <w:numFmt w:val="decimal"/>
      <w:lvlText w:val="%1."/>
      <w:lvlJc w:val="left"/>
      <w:pPr>
        <w:ind w:left="720" w:hanging="360"/>
      </w:pPr>
      <w:rPr>
        <w:rFonts w:ascii="Arial Narrow" w:hAnsi="Arial Narrow"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D876AD"/>
    <w:multiLevelType w:val="hybridMultilevel"/>
    <w:tmpl w:val="5A8E9102"/>
    <w:lvl w:ilvl="0" w:tplc="109E02D0">
      <w:start w:val="5"/>
      <w:numFmt w:val="bullet"/>
      <w:lvlText w:val="-"/>
      <w:lvlJc w:val="left"/>
      <w:pPr>
        <w:ind w:left="1004" w:hanging="360"/>
      </w:pPr>
      <w:rPr>
        <w:rFonts w:ascii="Arial Narrow" w:eastAsia="Times New Roman" w:hAnsi="Arial Narrow" w:cs="Times New Roman"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6"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BB72CA"/>
    <w:multiLevelType w:val="multilevel"/>
    <w:tmpl w:val="7A7A0B5C"/>
    <w:lvl w:ilvl="0">
      <w:start w:val="1"/>
      <w:numFmt w:val="decimal"/>
      <w:lvlText w:val="%1."/>
      <w:lvlJc w:val="left"/>
      <w:pPr>
        <w:ind w:left="720" w:hanging="360"/>
      </w:pPr>
      <w:rPr>
        <w:rFonts w:hint="default"/>
        <w:b/>
        <w:bCs/>
        <w:color w:val="auto"/>
      </w:rPr>
    </w:lvl>
    <w:lvl w:ilvl="1">
      <w:start w:val="4"/>
      <w:numFmt w:val="decimal"/>
      <w:isLgl/>
      <w:lvlText w:val="%1.%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5FEE02D6"/>
    <w:multiLevelType w:val="hybridMultilevel"/>
    <w:tmpl w:val="59100F58"/>
    <w:lvl w:ilvl="0" w:tplc="45AEB7B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AF5A67"/>
    <w:multiLevelType w:val="multilevel"/>
    <w:tmpl w:val="10FABF8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bC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9" w15:restartNumberingAfterBreak="0">
    <w:nsid w:val="78BD433E"/>
    <w:multiLevelType w:val="multilevel"/>
    <w:tmpl w:val="EB5013DC"/>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7A3E7A94"/>
    <w:multiLevelType w:val="hybridMultilevel"/>
    <w:tmpl w:val="814CD7F2"/>
    <w:lvl w:ilvl="0" w:tplc="14A69DD4">
      <w:start w:val="5"/>
      <w:numFmt w:val="bullet"/>
      <w:lvlText w:val="-"/>
      <w:lvlJc w:val="left"/>
      <w:pPr>
        <w:ind w:left="644" w:hanging="360"/>
      </w:pPr>
      <w:rPr>
        <w:rFonts w:ascii="Arial Narrow" w:eastAsia="Times New Roman" w:hAnsi="Arial Narrow" w:cs="Times New Roman" w:hint="default"/>
        <w:color w:val="auto"/>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num w:numId="1">
    <w:abstractNumId w:val="3"/>
  </w:num>
  <w:num w:numId="2">
    <w:abstractNumId w:val="6"/>
  </w:num>
  <w:num w:numId="3">
    <w:abstractNumId w:val="8"/>
  </w:num>
  <w:num w:numId="4">
    <w:abstractNumId w:val="7"/>
  </w:num>
  <w:num w:numId="5">
    <w:abstractNumId w:val="11"/>
  </w:num>
  <w:num w:numId="6">
    <w:abstractNumId w:val="0"/>
  </w:num>
  <w:num w:numId="7">
    <w:abstractNumId w:val="9"/>
  </w:num>
  <w:num w:numId="8">
    <w:abstractNumId w:val="13"/>
  </w:num>
  <w:num w:numId="9">
    <w:abstractNumId w:val="17"/>
  </w:num>
  <w:num w:numId="10">
    <w:abstractNumId w:val="16"/>
  </w:num>
  <w:num w:numId="11">
    <w:abstractNumId w:val="1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4"/>
  </w:num>
  <w:num w:numId="16">
    <w:abstractNumId w:val="18"/>
  </w:num>
  <w:num w:numId="17">
    <w:abstractNumId w:val="10"/>
  </w:num>
  <w:num w:numId="18">
    <w:abstractNumId w:val="19"/>
  </w:num>
  <w:num w:numId="19">
    <w:abstractNumId w:val="5"/>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10CE"/>
    <w:rsid w:val="00002A67"/>
    <w:rsid w:val="000041B8"/>
    <w:rsid w:val="00006BEE"/>
    <w:rsid w:val="000138D2"/>
    <w:rsid w:val="0002553A"/>
    <w:rsid w:val="00027649"/>
    <w:rsid w:val="00027CFB"/>
    <w:rsid w:val="00034C4E"/>
    <w:rsid w:val="00045220"/>
    <w:rsid w:val="000519CD"/>
    <w:rsid w:val="00060DBA"/>
    <w:rsid w:val="0006302B"/>
    <w:rsid w:val="00083FFD"/>
    <w:rsid w:val="00084B84"/>
    <w:rsid w:val="00093C7D"/>
    <w:rsid w:val="0009743B"/>
    <w:rsid w:val="000A1991"/>
    <w:rsid w:val="000A20A5"/>
    <w:rsid w:val="000A2C13"/>
    <w:rsid w:val="000B6394"/>
    <w:rsid w:val="000D1B92"/>
    <w:rsid w:val="000D3732"/>
    <w:rsid w:val="000E1E07"/>
    <w:rsid w:val="000E562F"/>
    <w:rsid w:val="000E5AB2"/>
    <w:rsid w:val="001002DE"/>
    <w:rsid w:val="00106726"/>
    <w:rsid w:val="00113DF7"/>
    <w:rsid w:val="0012393B"/>
    <w:rsid w:val="00124135"/>
    <w:rsid w:val="0013134E"/>
    <w:rsid w:val="00131EA7"/>
    <w:rsid w:val="00140FC5"/>
    <w:rsid w:val="00154EAE"/>
    <w:rsid w:val="00155D66"/>
    <w:rsid w:val="00157419"/>
    <w:rsid w:val="00182EB1"/>
    <w:rsid w:val="001B5636"/>
    <w:rsid w:val="001B75E8"/>
    <w:rsid w:val="001C1321"/>
    <w:rsid w:val="001C3624"/>
    <w:rsid w:val="001C4BF9"/>
    <w:rsid w:val="001D3412"/>
    <w:rsid w:val="001E3E8F"/>
    <w:rsid w:val="001E6365"/>
    <w:rsid w:val="001F51C8"/>
    <w:rsid w:val="001F5CA3"/>
    <w:rsid w:val="001F65D2"/>
    <w:rsid w:val="001F7ECB"/>
    <w:rsid w:val="00200287"/>
    <w:rsid w:val="00201F6A"/>
    <w:rsid w:val="00202154"/>
    <w:rsid w:val="0020411C"/>
    <w:rsid w:val="00207A50"/>
    <w:rsid w:val="00214C9F"/>
    <w:rsid w:val="00217309"/>
    <w:rsid w:val="00231AED"/>
    <w:rsid w:val="0024139F"/>
    <w:rsid w:val="00246277"/>
    <w:rsid w:val="002504A1"/>
    <w:rsid w:val="002713C8"/>
    <w:rsid w:val="002938AF"/>
    <w:rsid w:val="00293BFB"/>
    <w:rsid w:val="00295C75"/>
    <w:rsid w:val="002A5121"/>
    <w:rsid w:val="002B55C0"/>
    <w:rsid w:val="002C4D02"/>
    <w:rsid w:val="002D6D51"/>
    <w:rsid w:val="002E5133"/>
    <w:rsid w:val="002F1541"/>
    <w:rsid w:val="002F1C5F"/>
    <w:rsid w:val="002F223A"/>
    <w:rsid w:val="0030071A"/>
    <w:rsid w:val="003030AB"/>
    <w:rsid w:val="00311A9F"/>
    <w:rsid w:val="00327675"/>
    <w:rsid w:val="003422D4"/>
    <w:rsid w:val="00343C37"/>
    <w:rsid w:val="00355747"/>
    <w:rsid w:val="00366D2B"/>
    <w:rsid w:val="00391FAA"/>
    <w:rsid w:val="003A0E33"/>
    <w:rsid w:val="003A16FE"/>
    <w:rsid w:val="003A7424"/>
    <w:rsid w:val="003B4303"/>
    <w:rsid w:val="003C4319"/>
    <w:rsid w:val="003C4B13"/>
    <w:rsid w:val="003C6E6A"/>
    <w:rsid w:val="003D0D54"/>
    <w:rsid w:val="003D36C2"/>
    <w:rsid w:val="003D6CF6"/>
    <w:rsid w:val="003E02C3"/>
    <w:rsid w:val="003F5C7D"/>
    <w:rsid w:val="00402183"/>
    <w:rsid w:val="00402F57"/>
    <w:rsid w:val="0040763F"/>
    <w:rsid w:val="004115D3"/>
    <w:rsid w:val="00414866"/>
    <w:rsid w:val="00420C4F"/>
    <w:rsid w:val="00434F71"/>
    <w:rsid w:val="004353E3"/>
    <w:rsid w:val="00445442"/>
    <w:rsid w:val="0047473A"/>
    <w:rsid w:val="00476F66"/>
    <w:rsid w:val="004775F2"/>
    <w:rsid w:val="00483B89"/>
    <w:rsid w:val="00486CC4"/>
    <w:rsid w:val="0049100A"/>
    <w:rsid w:val="00491440"/>
    <w:rsid w:val="004A4CF5"/>
    <w:rsid w:val="004B3523"/>
    <w:rsid w:val="004C28E0"/>
    <w:rsid w:val="004C28FE"/>
    <w:rsid w:val="004D5F9F"/>
    <w:rsid w:val="004E1149"/>
    <w:rsid w:val="004E33C0"/>
    <w:rsid w:val="004F113B"/>
    <w:rsid w:val="00506F53"/>
    <w:rsid w:val="00510BF0"/>
    <w:rsid w:val="00517AD6"/>
    <w:rsid w:val="00522C6A"/>
    <w:rsid w:val="00540040"/>
    <w:rsid w:val="00543585"/>
    <w:rsid w:val="00544913"/>
    <w:rsid w:val="0055284D"/>
    <w:rsid w:val="005539CE"/>
    <w:rsid w:val="005705B3"/>
    <w:rsid w:val="00570A2F"/>
    <w:rsid w:val="00577D0B"/>
    <w:rsid w:val="00587A30"/>
    <w:rsid w:val="005A194A"/>
    <w:rsid w:val="005A4AC5"/>
    <w:rsid w:val="005A59FF"/>
    <w:rsid w:val="005B6A43"/>
    <w:rsid w:val="005D6F30"/>
    <w:rsid w:val="005E20FC"/>
    <w:rsid w:val="005E248F"/>
    <w:rsid w:val="005F0D1B"/>
    <w:rsid w:val="005F4F68"/>
    <w:rsid w:val="006004DD"/>
    <w:rsid w:val="00600EB8"/>
    <w:rsid w:val="006023D3"/>
    <w:rsid w:val="006046FC"/>
    <w:rsid w:val="00606334"/>
    <w:rsid w:val="00612F28"/>
    <w:rsid w:val="006139A3"/>
    <w:rsid w:val="006157E9"/>
    <w:rsid w:val="00626A17"/>
    <w:rsid w:val="00641CD7"/>
    <w:rsid w:val="00644E65"/>
    <w:rsid w:val="00646D4A"/>
    <w:rsid w:val="006507E3"/>
    <w:rsid w:val="0065177D"/>
    <w:rsid w:val="0065273F"/>
    <w:rsid w:val="0065366A"/>
    <w:rsid w:val="00654A6F"/>
    <w:rsid w:val="00671B53"/>
    <w:rsid w:val="00677C3C"/>
    <w:rsid w:val="00682EF7"/>
    <w:rsid w:val="00690285"/>
    <w:rsid w:val="006A7A25"/>
    <w:rsid w:val="006B1723"/>
    <w:rsid w:val="006B4F05"/>
    <w:rsid w:val="006B5D8C"/>
    <w:rsid w:val="006B76C1"/>
    <w:rsid w:val="006E04B1"/>
    <w:rsid w:val="006E367E"/>
    <w:rsid w:val="006F2257"/>
    <w:rsid w:val="006F68FB"/>
    <w:rsid w:val="0070067F"/>
    <w:rsid w:val="00701DCF"/>
    <w:rsid w:val="0070795D"/>
    <w:rsid w:val="00731039"/>
    <w:rsid w:val="007376E5"/>
    <w:rsid w:val="00742151"/>
    <w:rsid w:val="007442E2"/>
    <w:rsid w:val="00776A17"/>
    <w:rsid w:val="00781A24"/>
    <w:rsid w:val="00786817"/>
    <w:rsid w:val="00794B17"/>
    <w:rsid w:val="007B6492"/>
    <w:rsid w:val="007B78F6"/>
    <w:rsid w:val="007C3B1D"/>
    <w:rsid w:val="007D27FD"/>
    <w:rsid w:val="007D6604"/>
    <w:rsid w:val="007D7B44"/>
    <w:rsid w:val="007E3295"/>
    <w:rsid w:val="008121B4"/>
    <w:rsid w:val="008144D2"/>
    <w:rsid w:val="0083401A"/>
    <w:rsid w:val="00834ACA"/>
    <w:rsid w:val="00836B36"/>
    <w:rsid w:val="00843D85"/>
    <w:rsid w:val="00844370"/>
    <w:rsid w:val="008539CD"/>
    <w:rsid w:val="00862CE1"/>
    <w:rsid w:val="00862FCE"/>
    <w:rsid w:val="0089482C"/>
    <w:rsid w:val="00894E99"/>
    <w:rsid w:val="00896419"/>
    <w:rsid w:val="008A7099"/>
    <w:rsid w:val="008C1732"/>
    <w:rsid w:val="008D46E6"/>
    <w:rsid w:val="009053D2"/>
    <w:rsid w:val="0092125A"/>
    <w:rsid w:val="00933B10"/>
    <w:rsid w:val="00935758"/>
    <w:rsid w:val="00943A4B"/>
    <w:rsid w:val="00953598"/>
    <w:rsid w:val="00954AEC"/>
    <w:rsid w:val="00974801"/>
    <w:rsid w:val="00980A6C"/>
    <w:rsid w:val="00983CF3"/>
    <w:rsid w:val="00993E45"/>
    <w:rsid w:val="00995C23"/>
    <w:rsid w:val="009A5833"/>
    <w:rsid w:val="009A5D67"/>
    <w:rsid w:val="009B7A14"/>
    <w:rsid w:val="009C5548"/>
    <w:rsid w:val="009D1EE4"/>
    <w:rsid w:val="009D376F"/>
    <w:rsid w:val="009D57BF"/>
    <w:rsid w:val="009E37BA"/>
    <w:rsid w:val="009E57D9"/>
    <w:rsid w:val="009E7485"/>
    <w:rsid w:val="009F1C28"/>
    <w:rsid w:val="00A002DD"/>
    <w:rsid w:val="00A06133"/>
    <w:rsid w:val="00A06F71"/>
    <w:rsid w:val="00A07352"/>
    <w:rsid w:val="00A22BE2"/>
    <w:rsid w:val="00A26E90"/>
    <w:rsid w:val="00A4042F"/>
    <w:rsid w:val="00A4364A"/>
    <w:rsid w:val="00A4419A"/>
    <w:rsid w:val="00A622AD"/>
    <w:rsid w:val="00A77640"/>
    <w:rsid w:val="00A81A0E"/>
    <w:rsid w:val="00A83F77"/>
    <w:rsid w:val="00A90777"/>
    <w:rsid w:val="00AA2B22"/>
    <w:rsid w:val="00AA6EF7"/>
    <w:rsid w:val="00AA73B4"/>
    <w:rsid w:val="00AB0071"/>
    <w:rsid w:val="00AB217B"/>
    <w:rsid w:val="00AB638A"/>
    <w:rsid w:val="00AD019C"/>
    <w:rsid w:val="00AD24E1"/>
    <w:rsid w:val="00AD49B4"/>
    <w:rsid w:val="00AE159C"/>
    <w:rsid w:val="00AE20C5"/>
    <w:rsid w:val="00B02B32"/>
    <w:rsid w:val="00B04D46"/>
    <w:rsid w:val="00B05C30"/>
    <w:rsid w:val="00B12A00"/>
    <w:rsid w:val="00B151E5"/>
    <w:rsid w:val="00B228D2"/>
    <w:rsid w:val="00B2424E"/>
    <w:rsid w:val="00B2779E"/>
    <w:rsid w:val="00B317C3"/>
    <w:rsid w:val="00B339BD"/>
    <w:rsid w:val="00B4407A"/>
    <w:rsid w:val="00B447B0"/>
    <w:rsid w:val="00B61455"/>
    <w:rsid w:val="00B624AC"/>
    <w:rsid w:val="00B8687F"/>
    <w:rsid w:val="00B91DB1"/>
    <w:rsid w:val="00BB0B14"/>
    <w:rsid w:val="00BC68EE"/>
    <w:rsid w:val="00BD0098"/>
    <w:rsid w:val="00BE2D61"/>
    <w:rsid w:val="00C11E23"/>
    <w:rsid w:val="00C45126"/>
    <w:rsid w:val="00C5710B"/>
    <w:rsid w:val="00C62B88"/>
    <w:rsid w:val="00C66331"/>
    <w:rsid w:val="00C7769A"/>
    <w:rsid w:val="00C77AC1"/>
    <w:rsid w:val="00C809F5"/>
    <w:rsid w:val="00C82C96"/>
    <w:rsid w:val="00C94000"/>
    <w:rsid w:val="00CA47EF"/>
    <w:rsid w:val="00CA5BC2"/>
    <w:rsid w:val="00CB3826"/>
    <w:rsid w:val="00CE7904"/>
    <w:rsid w:val="00CF249B"/>
    <w:rsid w:val="00D17FFE"/>
    <w:rsid w:val="00D3075E"/>
    <w:rsid w:val="00D34CAD"/>
    <w:rsid w:val="00D412DD"/>
    <w:rsid w:val="00D510DC"/>
    <w:rsid w:val="00D65982"/>
    <w:rsid w:val="00D70AED"/>
    <w:rsid w:val="00D712BC"/>
    <w:rsid w:val="00D75361"/>
    <w:rsid w:val="00DA2D84"/>
    <w:rsid w:val="00DA4E34"/>
    <w:rsid w:val="00DB0EE8"/>
    <w:rsid w:val="00DB1338"/>
    <w:rsid w:val="00DB187E"/>
    <w:rsid w:val="00DB54CF"/>
    <w:rsid w:val="00DC443C"/>
    <w:rsid w:val="00DC6634"/>
    <w:rsid w:val="00DD3C18"/>
    <w:rsid w:val="00DD3DB8"/>
    <w:rsid w:val="00DD57BA"/>
    <w:rsid w:val="00DE1AD2"/>
    <w:rsid w:val="00DE23C6"/>
    <w:rsid w:val="00DE4A61"/>
    <w:rsid w:val="00DF5E15"/>
    <w:rsid w:val="00E01524"/>
    <w:rsid w:val="00E844FC"/>
    <w:rsid w:val="00E9702A"/>
    <w:rsid w:val="00EA6F53"/>
    <w:rsid w:val="00EB11B2"/>
    <w:rsid w:val="00EB1B05"/>
    <w:rsid w:val="00EC4DB6"/>
    <w:rsid w:val="00EC5C0C"/>
    <w:rsid w:val="00EC61FC"/>
    <w:rsid w:val="00EE665A"/>
    <w:rsid w:val="00EE6957"/>
    <w:rsid w:val="00EF2C4D"/>
    <w:rsid w:val="00EF516B"/>
    <w:rsid w:val="00F0044E"/>
    <w:rsid w:val="00F01859"/>
    <w:rsid w:val="00F07612"/>
    <w:rsid w:val="00F126C3"/>
    <w:rsid w:val="00F138E1"/>
    <w:rsid w:val="00F249F3"/>
    <w:rsid w:val="00F36413"/>
    <w:rsid w:val="00F3683F"/>
    <w:rsid w:val="00F52C5A"/>
    <w:rsid w:val="00F571DD"/>
    <w:rsid w:val="00F5727C"/>
    <w:rsid w:val="00F61F4B"/>
    <w:rsid w:val="00F62785"/>
    <w:rsid w:val="00F774D7"/>
    <w:rsid w:val="00F8060F"/>
    <w:rsid w:val="00F834C8"/>
    <w:rsid w:val="00F858F9"/>
    <w:rsid w:val="00F91B55"/>
    <w:rsid w:val="00FA62B3"/>
    <w:rsid w:val="00FB74A2"/>
    <w:rsid w:val="00FC4662"/>
    <w:rsid w:val="00FC7613"/>
    <w:rsid w:val="00FE0E10"/>
    <w:rsid w:val="00FE62ED"/>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6365"/>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character" w:styleId="Puslapioinaosnuoroda">
    <w:name w:val="footnote reference"/>
    <w:basedOn w:val="Numatytasispastraiposriftas"/>
    <w:uiPriority w:val="99"/>
    <w:rsid w:val="00214C9F"/>
    <w:rPr>
      <w:rFonts w:cs="Times New Roman"/>
      <w:vertAlign w:val="superscript"/>
    </w:rPr>
  </w:style>
  <w:style w:type="paragraph" w:styleId="Puslapioinaostekstas">
    <w:name w:val="footnote text"/>
    <w:aliases w:val=" Diagrama1,Diagrama1"/>
    <w:basedOn w:val="prastasis"/>
    <w:link w:val="PuslapioinaostekstasDiagrama"/>
    <w:uiPriority w:val="99"/>
    <w:rsid w:val="00214C9F"/>
    <w:pPr>
      <w:jc w:val="both"/>
    </w:pPr>
    <w:rPr>
      <w:rFonts w:ascii="Calibri" w:hAnsi="Calibri"/>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14C9F"/>
    <w:rPr>
      <w:rFonts w:ascii="Calibri" w:eastAsia="Times New Roman" w:hAnsi="Calibri" w:cs="Times New Roman"/>
      <w:sz w:val="20"/>
      <w:szCs w:val="20"/>
      <w:lang w:val="lt-LT"/>
    </w:rPr>
  </w:style>
  <w:style w:type="character" w:styleId="Hipersaitas">
    <w:name w:val="Hyperlink"/>
    <w:basedOn w:val="Numatytasispastraiposriftas"/>
    <w:uiPriority w:val="99"/>
    <w:semiHidden/>
    <w:unhideWhenUsed/>
    <w:rsid w:val="00862C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67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uploads/vpt/documents/files/mp/ENPV_gaires.pdf" TargetMode="Externa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FA99B309-6EF3-42DC-A8E1-5C0B5F18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6E4EE-4B02-4115-A968-EAADCDDE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2876</Words>
  <Characters>1640</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Lijana Palšienė</cp:lastModifiedBy>
  <cp:revision>171</cp:revision>
  <dcterms:created xsi:type="dcterms:W3CDTF">2025-03-18T19:47:00Z</dcterms:created>
  <dcterms:modified xsi:type="dcterms:W3CDTF">2025-04-25T11:41:00Z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